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C0DD58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941EA" w:rsidRPr="003941EA">
        <w:rPr>
          <w:b/>
          <w:noProof/>
          <w:sz w:val="24"/>
        </w:rPr>
        <w:t>C4-233</w:t>
      </w:r>
      <w:r w:rsidR="00BE634D">
        <w:rPr>
          <w:b/>
          <w:noProof/>
          <w:sz w:val="24"/>
        </w:rPr>
        <w:t>669</w:t>
      </w:r>
    </w:p>
    <w:p w14:paraId="379092B6" w14:textId="4DE1EFBB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  <w:t xml:space="preserve">   </w:t>
      </w:r>
      <w:r w:rsidR="00BE634D" w:rsidRPr="00BE634D">
        <w:rPr>
          <w:bCs/>
          <w:i/>
          <w:iCs/>
          <w:noProof/>
        </w:rPr>
        <w:t xml:space="preserve">Revision of </w:t>
      </w:r>
      <w:r w:rsidR="00BE634D" w:rsidRPr="00BE634D">
        <w:rPr>
          <w:bCs/>
          <w:i/>
          <w:iCs/>
          <w:noProof/>
        </w:rPr>
        <w:t>C4-233182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E1214" w:rsidR="001E41F3" w:rsidRPr="00410371" w:rsidRDefault="007A46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29.50</w:t>
            </w:r>
            <w:r w:rsidR="00BD02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00FD9" w:rsidR="001E41F3" w:rsidRPr="00410371" w:rsidRDefault="007A46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41EA">
              <w:rPr>
                <w:b/>
                <w:noProof/>
                <w:sz w:val="28"/>
              </w:rPr>
              <w:t>038</w:t>
            </w:r>
            <w:r w:rsidR="00C35B8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F8283" w:rsidR="001E41F3" w:rsidRPr="00410371" w:rsidRDefault="00BE63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3EC077" w:rsidR="001E41F3" w:rsidRPr="00410371" w:rsidRDefault="007A46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1</w:t>
            </w:r>
            <w:r w:rsidR="00C35B82">
              <w:rPr>
                <w:b/>
                <w:noProof/>
                <w:sz w:val="28"/>
              </w:rPr>
              <w:t>7</w:t>
            </w:r>
            <w:r w:rsidR="00FA06C7">
              <w:rPr>
                <w:b/>
                <w:noProof/>
                <w:sz w:val="28"/>
              </w:rPr>
              <w:t>.</w:t>
            </w:r>
            <w:r w:rsidR="00C35B82">
              <w:rPr>
                <w:b/>
                <w:noProof/>
                <w:sz w:val="28"/>
              </w:rPr>
              <w:t>11</w:t>
            </w:r>
            <w:r w:rsidR="00FA06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1DCD2" w:rsidR="001E41F3" w:rsidRDefault="00BF68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ABNF rule of </w:t>
            </w:r>
            <w:r>
              <w:rPr>
                <w:lang w:eastAsia="zh-CN"/>
              </w:rPr>
              <w:t>3gpp-Sbi-</w:t>
            </w:r>
            <w:r w:rsidR="00BD027B">
              <w:rPr>
                <w:lang w:eastAsia="zh-CN"/>
              </w:rPr>
              <w:t xml:space="preserve">Oci </w:t>
            </w:r>
            <w:r>
              <w:t xml:space="preserve">header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AC2EA" w:rsidR="001E41F3" w:rsidRDefault="007A46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06C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F77BD" w:rsidR="001E41F3" w:rsidRDefault="00FC611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F4EFE">
              <w:t>7</w:t>
            </w:r>
            <w:r>
              <w:t>, LOLC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662DF" w:rsidR="001E41F3" w:rsidRDefault="007A46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06C7">
              <w:rPr>
                <w:noProof/>
              </w:rPr>
              <w:t>2023-06-30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2FA8B" w:rsidR="001E41F3" w:rsidRDefault="00C35B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D42545" w:rsidR="001E41F3" w:rsidRDefault="007A46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06C7">
              <w:rPr>
                <w:noProof/>
              </w:rPr>
              <w:t>Rel-1</w:t>
            </w:r>
            <w:r w:rsidR="00C35B8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8F270" w14:textId="2392ADE0" w:rsidR="00C10D09" w:rsidRPr="00C10D09" w:rsidRDefault="00C10D09" w:rsidP="00C10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Callback-Uri parameter of the 3gpp-Sbi-Oci header is defined as follows</w:t>
            </w:r>
            <w:r w:rsidR="00B94247">
              <w:rPr>
                <w:noProof/>
              </w:rPr>
              <w:t xml:space="preserve">, </w:t>
            </w:r>
            <w:r w:rsidR="00B94247" w:rsidRPr="00B94247">
              <w:rPr>
                <w:noProof/>
                <w:u w:val="single"/>
              </w:rPr>
              <w:t>without double quotes</w:t>
            </w:r>
            <w:r w:rsidR="00B94247">
              <w:rPr>
                <w:noProof/>
              </w:rPr>
              <w:t xml:space="preserve">: </w:t>
            </w:r>
          </w:p>
          <w:p w14:paraId="0F39AC3A" w14:textId="77777777" w:rsidR="00C10D09" w:rsidRDefault="00C10D09" w:rsidP="00C10D09">
            <w:pPr>
              <w:pStyle w:val="ListParagraph"/>
              <w:rPr>
                <w:lang w:eastAsia="zh-CN"/>
              </w:rPr>
            </w:pPr>
          </w:p>
          <w:p w14:paraId="3290DD7A" w14:textId="665DE05C" w:rsidR="00C10D09" w:rsidRDefault="00C10D09" w:rsidP="00C10D09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 xml:space="preserve">  ( "Callback-Uri:" RWS </w:t>
            </w:r>
            <w:r w:rsidRPr="00C10D09">
              <w:rPr>
                <w:highlight w:val="yellow"/>
                <w:lang w:eastAsia="zh-CN"/>
              </w:rPr>
              <w:t>URI *( RWS "&amp;" RWS URI</w:t>
            </w:r>
            <w:r>
              <w:rPr>
                <w:lang w:eastAsia="zh-CN"/>
              </w:rPr>
              <w:t xml:space="preserve"> ) )</w:t>
            </w:r>
          </w:p>
          <w:p w14:paraId="75CFE99E" w14:textId="77777777" w:rsidR="00C10D09" w:rsidRDefault="00C10D09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004D2" w14:textId="0A5343CA" w:rsidR="00C10D09" w:rsidRDefault="00C10D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URI is defined as:</w:t>
            </w:r>
          </w:p>
          <w:p w14:paraId="375C5062" w14:textId="6B849BB0" w:rsidR="00C10D09" w:rsidRDefault="00C10D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70F93B" w14:textId="77777777" w:rsidR="00C10D09" w:rsidRDefault="00C10D09" w:rsidP="00C10D09">
            <w:pPr>
              <w:pStyle w:val="PL"/>
              <w:ind w:left="284"/>
            </w:pPr>
            <w:r w:rsidRPr="00C10D09">
              <w:rPr>
                <w:highlight w:val="yellow"/>
              </w:rPr>
              <w:t>URI</w:t>
            </w:r>
            <w:r>
              <w:t xml:space="preserve">           = scheme ":" </w:t>
            </w:r>
            <w:r w:rsidRPr="00C10D09">
              <w:rPr>
                <w:highlight w:val="yellow"/>
              </w:rPr>
              <w:t>hier-part</w:t>
            </w:r>
            <w:r>
              <w:t xml:space="preserve"> [ "?" query ] [ "#" fragment ]</w:t>
            </w:r>
          </w:p>
          <w:p w14:paraId="11B1A76F" w14:textId="77777777" w:rsidR="00C10D09" w:rsidRDefault="00C10D09" w:rsidP="00C10D09">
            <w:pPr>
              <w:pStyle w:val="PL"/>
              <w:ind w:left="284"/>
            </w:pPr>
          </w:p>
          <w:p w14:paraId="42C8DC51" w14:textId="113AA3FC" w:rsidR="00C10D09" w:rsidRDefault="00C10D09" w:rsidP="00C10D09">
            <w:pPr>
              <w:pStyle w:val="PL"/>
              <w:ind w:left="284"/>
            </w:pPr>
            <w:r>
              <w:t xml:space="preserve">hier-part     = "//" authority path-abempty / </w:t>
            </w:r>
            <w:r w:rsidRPr="00C10D09">
              <w:rPr>
                <w:highlight w:val="yellow"/>
              </w:rPr>
              <w:t>path-absolute</w:t>
            </w:r>
            <w:r>
              <w:t xml:space="preserve"> / path-rootless / path-empty</w:t>
            </w:r>
          </w:p>
          <w:p w14:paraId="2EB8E8E4" w14:textId="77777777" w:rsidR="00C10D09" w:rsidRDefault="00C10D09" w:rsidP="00C10D09">
            <w:pPr>
              <w:pStyle w:val="PL"/>
              <w:ind w:left="284"/>
            </w:pPr>
          </w:p>
          <w:p w14:paraId="085F4B2A" w14:textId="77777777" w:rsidR="007A5FBC" w:rsidRDefault="00B942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  <w:r w:rsidR="005746BE">
              <w:rPr>
                <w:lang w:eastAsia="zh-CN"/>
              </w:rPr>
              <w:t>path-absolute allows to encode "," and ";" characters</w:t>
            </w:r>
            <w:r w:rsidR="004976D2">
              <w:rPr>
                <w:lang w:eastAsia="zh-CN"/>
              </w:rPr>
              <w:t xml:space="preserve">. </w:t>
            </w:r>
          </w:p>
          <w:p w14:paraId="42D7E45B" w14:textId="25C3504A" w:rsidR="00C10D09" w:rsidRDefault="004976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other words,</w:t>
            </w:r>
            <w:r w:rsidR="00AB40FE">
              <w:rPr>
                <w:lang w:eastAsia="zh-CN"/>
              </w:rPr>
              <w:t xml:space="preserve"> </w:t>
            </w:r>
            <w:r w:rsidR="00AB40FE">
              <w:t>the characters “;” and “,” are normal characters allowed in the path of an URI per HTTP URI conventions</w:t>
            </w:r>
            <w:r w:rsidR="005746BE">
              <w:rPr>
                <w:lang w:eastAsia="zh-CN"/>
              </w:rPr>
              <w:t xml:space="preserve">. </w:t>
            </w:r>
          </w:p>
          <w:p w14:paraId="055EEC66" w14:textId="259FC618" w:rsidR="005746BE" w:rsidRDefault="005746B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8765CEE" w14:textId="5A760F1F" w:rsidR="00C86EC7" w:rsidRDefault="005746BE" w:rsidP="00C86E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C10D09">
              <w:rPr>
                <w:lang w:eastAsia="zh-CN"/>
              </w:rPr>
              <w:t xml:space="preserve">or a given </w:t>
            </w:r>
            <w:r w:rsidR="007A5FBC">
              <w:rPr>
                <w:lang w:eastAsia="zh-CN"/>
              </w:rPr>
              <w:t>OCI</w:t>
            </w:r>
            <w:r w:rsidR="00C10D09">
              <w:rPr>
                <w:lang w:eastAsia="zh-CN"/>
              </w:rPr>
              <w:t xml:space="preserve"> element (each </w:t>
            </w:r>
            <w:r w:rsidR="007A5FBC">
              <w:rPr>
                <w:noProof/>
              </w:rPr>
              <w:t xml:space="preserve">3gpp-Sbi-Oci header </w:t>
            </w:r>
            <w:r w:rsidR="00C10D09">
              <w:rPr>
                <w:lang w:eastAsia="zh-CN"/>
              </w:rPr>
              <w:t xml:space="preserve">instance in the comma-separated list), the </w:t>
            </w:r>
            <w:r w:rsidR="003431C4">
              <w:rPr>
                <w:lang w:eastAsia="zh-CN"/>
              </w:rPr>
              <w:t>C</w:t>
            </w:r>
            <w:r w:rsidR="00C10D09">
              <w:rPr>
                <w:lang w:eastAsia="zh-CN"/>
              </w:rPr>
              <w:t>allback-</w:t>
            </w:r>
            <w:r w:rsidR="003431C4">
              <w:rPr>
                <w:lang w:eastAsia="zh-CN"/>
              </w:rPr>
              <w:t>U</w:t>
            </w:r>
            <w:r w:rsidR="00C10D09">
              <w:rPr>
                <w:lang w:eastAsia="zh-CN"/>
              </w:rPr>
              <w:t>ri parameter is the last parameter inside an element</w:t>
            </w:r>
            <w:r w:rsidR="003431C4">
              <w:rPr>
                <w:lang w:eastAsia="zh-CN"/>
              </w:rPr>
              <w:t>.</w:t>
            </w:r>
            <w:r w:rsidR="00AB40FE">
              <w:rPr>
                <w:lang w:eastAsia="zh-CN"/>
              </w:rPr>
              <w:t xml:space="preserve"> Encoding a </w:t>
            </w:r>
            <w:r>
              <w:rPr>
                <w:lang w:eastAsia="zh-CN"/>
              </w:rPr>
              <w:t xml:space="preserve">URI </w:t>
            </w:r>
            <w:r w:rsidR="00AB40FE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>a ";"</w:t>
            </w:r>
            <w:r w:rsidR="003431C4">
              <w:rPr>
                <w:lang w:eastAsia="zh-CN"/>
              </w:rPr>
              <w:t xml:space="preserve"> </w:t>
            </w:r>
            <w:r w:rsidR="00AB40FE">
              <w:rPr>
                <w:lang w:eastAsia="zh-CN"/>
              </w:rPr>
              <w:t xml:space="preserve">and </w:t>
            </w:r>
            <w:r w:rsidR="003431C4">
              <w:rPr>
                <w:lang w:eastAsia="zh-CN"/>
              </w:rPr>
              <w:t>without double quotes</w:t>
            </w:r>
            <w:r>
              <w:rPr>
                <w:lang w:eastAsia="zh-CN"/>
              </w:rPr>
              <w:t xml:space="preserve"> prevents adding more parameters to the header in future</w:t>
            </w:r>
            <w:r w:rsidR="00AB40FE">
              <w:rPr>
                <w:lang w:eastAsia="zh-CN"/>
              </w:rPr>
              <w:t xml:space="preserve"> and may also confuse the receiver</w:t>
            </w:r>
            <w:r w:rsidR="007A5FBC">
              <w:rPr>
                <w:lang w:eastAsia="zh-CN"/>
              </w:rPr>
              <w:t>'s implementation (";" being the separator used between parameters in the header)</w:t>
            </w:r>
            <w:r w:rsidR="00AB40F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09DFCF03" w14:textId="77777777" w:rsidR="00C86EC7" w:rsidRDefault="00C86EC7" w:rsidP="00C86E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6DE056" w14:textId="3DD6A207" w:rsidR="005746BE" w:rsidRDefault="005746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applies </w:t>
            </w:r>
            <w:r w:rsidR="00C10D09">
              <w:rPr>
                <w:lang w:eastAsia="zh-CN"/>
              </w:rPr>
              <w:t xml:space="preserve">if we have each element of the list in </w:t>
            </w:r>
            <w:r w:rsidR="00C86EC7">
              <w:rPr>
                <w:lang w:eastAsia="zh-CN"/>
              </w:rPr>
              <w:t xml:space="preserve">a </w:t>
            </w:r>
            <w:r w:rsidR="00C10D09">
              <w:rPr>
                <w:lang w:eastAsia="zh-CN"/>
              </w:rPr>
              <w:t xml:space="preserve">different header occurrence. </w:t>
            </w:r>
            <w:r w:rsidR="00C86EC7">
              <w:rPr>
                <w:lang w:eastAsia="zh-CN"/>
              </w:rPr>
              <w:t>But</w:t>
            </w:r>
            <w:r w:rsidR="00C10D09">
              <w:rPr>
                <w:lang w:eastAsia="zh-CN"/>
              </w:rPr>
              <w:t xml:space="preserve"> if we have several elements inside the same header occurrence, then </w:t>
            </w:r>
            <w:r w:rsidR="00E679BA">
              <w:rPr>
                <w:lang w:eastAsia="zh-CN"/>
              </w:rPr>
              <w:t xml:space="preserve">it is </w:t>
            </w:r>
            <w:r w:rsidR="00C86EC7">
              <w:rPr>
                <w:lang w:eastAsia="zh-CN"/>
              </w:rPr>
              <w:t xml:space="preserve">also </w:t>
            </w:r>
            <w:r w:rsidR="00E679BA">
              <w:rPr>
                <w:lang w:eastAsia="zh-CN"/>
              </w:rPr>
              <w:t xml:space="preserve">a problem if the URI contains a "," since it is ambiguous whether the "," is part of the URI or is the separator </w:t>
            </w:r>
            <w:r w:rsidR="00C86EC7">
              <w:rPr>
                <w:lang w:eastAsia="zh-CN"/>
              </w:rPr>
              <w:t xml:space="preserve">between </w:t>
            </w:r>
            <w:r w:rsidR="00E679BA">
              <w:rPr>
                <w:lang w:eastAsia="zh-CN"/>
              </w:rPr>
              <w:t>several elements inside the same header occurrence.</w:t>
            </w:r>
          </w:p>
          <w:p w14:paraId="40AE181D" w14:textId="71DFF53C" w:rsidR="0008310A" w:rsidRDefault="0008310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D5681E" w14:textId="0D44D7A8" w:rsidR="0008310A" w:rsidRDefault="007A5FBC" w:rsidP="000831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above issues may be solved by</w:t>
            </w:r>
            <w:r w:rsidR="0008310A">
              <w:rPr>
                <w:lang w:eastAsia="zh-CN"/>
              </w:rPr>
              <w:t>:</w:t>
            </w:r>
          </w:p>
          <w:p w14:paraId="07C7DCF7" w14:textId="40828F1E" w:rsidR="00E66605" w:rsidRDefault="007A5FBC" w:rsidP="0008310A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Using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DQU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O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TE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s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surround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each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URI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value (like 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the callback-</w:t>
            </w:r>
            <w:proofErr w:type="spellStart"/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uri</w:t>
            </w:r>
            <w:proofErr w:type="spellEnd"/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-prefix parameter of the 3gpp-Sbi-Consumer-Info header 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that 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was corrected with DQUOTE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s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at the last CT4 meeting)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; or</w:t>
            </w:r>
          </w:p>
          <w:p w14:paraId="354D61D2" w14:textId="3FD8E129" w:rsidR="0008310A" w:rsidRPr="0008310A" w:rsidRDefault="007A5FBC" w:rsidP="0008310A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lastRenderedPageBreak/>
              <w:t>Disallowing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the “;”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and ","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char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acters in Callback</w:t>
            </w:r>
            <w:r w:rsidR="00DB7FB7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URIs of NF service consumer implementations advertising OCI with a scope using the Callback-URI parameter </w:t>
            </w:r>
            <w:r w:rsidR="001C1414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(</w:t>
            </w:r>
            <w:r w:rsidR="001C1414" w:rsidRPr="007A5FBC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>be</w:t>
            </w:r>
            <w:r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>ing</w:t>
            </w:r>
            <w:r w:rsidR="001C1414" w:rsidRPr="007A5FBC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 xml:space="preserve"> restrictive against the HTTP URI conventions</w:t>
            </w:r>
            <w:r w:rsidR="001C1414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)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.</w:t>
            </w:r>
          </w:p>
          <w:p w14:paraId="37D003CC" w14:textId="508B0624" w:rsidR="0008310A" w:rsidRDefault="000831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35973C0" w14:textId="1FDB6794" w:rsidR="00DB7FB7" w:rsidRDefault="001C1414" w:rsidP="0090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Note that </w:t>
            </w:r>
            <w:r w:rsidR="007F769E">
              <w:rPr>
                <w:lang w:eastAsia="zh-CN"/>
              </w:rPr>
              <w:t xml:space="preserve">both ways </w:t>
            </w:r>
            <w:r w:rsidR="00BE416D">
              <w:rPr>
                <w:lang w:eastAsia="zh-CN"/>
              </w:rPr>
              <w:t>might</w:t>
            </w:r>
            <w:r w:rsidR="007F769E">
              <w:rPr>
                <w:lang w:eastAsia="zh-CN"/>
              </w:rPr>
              <w:t xml:space="preserve"> possibly conflict with Rel-16 onwards implementations supporting </w:t>
            </w:r>
            <w:r w:rsidR="00986F27">
              <w:rPr>
                <w:lang w:eastAsia="zh-CN"/>
              </w:rPr>
              <w:t>over</w:t>
            </w:r>
            <w:r w:rsidR="007F769E">
              <w:rPr>
                <w:lang w:eastAsia="zh-CN"/>
              </w:rPr>
              <w:t xml:space="preserve">load control of </w:t>
            </w:r>
            <w:r w:rsidR="00986F27">
              <w:rPr>
                <w:noProof/>
              </w:rPr>
              <w:t xml:space="preserve">an NF service consumer </w:t>
            </w:r>
            <w:r w:rsidR="00E778DB">
              <w:rPr>
                <w:noProof/>
              </w:rPr>
              <w:t>using a</w:t>
            </w:r>
            <w:r w:rsidR="00986F27">
              <w:rPr>
                <w:noProof/>
              </w:rPr>
              <w:t xml:space="preserve"> Callback URI.</w:t>
            </w:r>
            <w:r w:rsidR="004C48B5">
              <w:rPr>
                <w:noProof/>
              </w:rPr>
              <w:t xml:space="preserve"> </w:t>
            </w:r>
            <w:r w:rsidR="007A4630">
              <w:rPr>
                <w:noProof/>
              </w:rPr>
              <w:t>The second option above would break standard ABNF parser implementation.</w:t>
            </w:r>
          </w:p>
          <w:p w14:paraId="708AA7DE" w14:textId="4F071B68" w:rsidR="00793C39" w:rsidRDefault="00793C39" w:rsidP="00A04B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943F3" w14:textId="72D8B3D2" w:rsidR="00E22C94" w:rsidRDefault="00E22C94" w:rsidP="00E2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>
              <w:rPr>
                <w:noProof/>
              </w:rPr>
              <w:t xml:space="preserve">t is proposed to encode the URI values in the </w:t>
            </w:r>
            <w:r>
              <w:rPr>
                <w:lang w:eastAsia="zh-CN"/>
              </w:rPr>
              <w:t xml:space="preserve">Callback-Uri parameter of the </w:t>
            </w:r>
            <w:r>
              <w:rPr>
                <w:noProof/>
              </w:rPr>
              <w:t xml:space="preserve">3gpp-Sbi-Oci header </w:t>
            </w:r>
            <w:r>
              <w:rPr>
                <w:lang w:eastAsia="zh-CN"/>
              </w:rPr>
              <w:t xml:space="preserve">using DQUOTES </w:t>
            </w:r>
            <w:r w:rsidRPr="00BE416D">
              <w:rPr>
                <w:i/>
                <w:iCs/>
                <w:lang w:eastAsia="zh-CN"/>
              </w:rPr>
              <w:t>(like in the 3gpp-Sbi-Nrf-Uri, 3gpp-Sbi-Nrf-Uri-Callback, 3gpp-Sbi-Consumer-Info headers)</w:t>
            </w:r>
            <w:r>
              <w:rPr>
                <w:lang w:eastAsia="zh-CN"/>
              </w:rPr>
              <w:t>.</w:t>
            </w:r>
          </w:p>
          <w:p w14:paraId="31C656EC" w14:textId="78582751" w:rsidR="00DF140A" w:rsidRDefault="00DF140A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C780C" w:rsidR="006A3B84" w:rsidRDefault="00B5198A" w:rsidP="006A3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</w:t>
            </w:r>
            <w:r w:rsidR="00252086">
              <w:rPr>
                <w:noProof/>
              </w:rPr>
              <w:t xml:space="preserve">and failure to support overload control </w:t>
            </w:r>
            <w:r w:rsidR="00986F27">
              <w:rPr>
                <w:noProof/>
              </w:rPr>
              <w:t xml:space="preserve">of an NF service consumer </w:t>
            </w:r>
            <w:r w:rsidR="00E778DB">
              <w:rPr>
                <w:noProof/>
              </w:rPr>
              <w:t>using a</w:t>
            </w:r>
            <w:r w:rsidR="00986F27">
              <w:rPr>
                <w:noProof/>
              </w:rPr>
              <w:t xml:space="preserve"> Callback URI.</w:t>
            </w:r>
            <w:r w:rsidR="006A3B84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C60F5" w:rsidR="001E41F3" w:rsidRDefault="00E94C73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t>5.2.3.2.9</w:t>
            </w:r>
            <w:r>
              <w:t xml:space="preserve">, </w:t>
            </w:r>
            <w:r w:rsidRPr="00D1205D">
              <w:rPr>
                <w:lang w:eastAsia="zh-CN"/>
              </w:rPr>
              <w:t>6.4.3.4.5.3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FC695E9" w14:textId="77777777" w:rsidR="00DA7A6D" w:rsidRDefault="00DA7A6D" w:rsidP="00C10D09">
      <w:bookmarkStart w:id="1" w:name="_Toc25073860"/>
      <w:bookmarkStart w:id="2" w:name="_Toc34063036"/>
      <w:bookmarkStart w:id="3" w:name="_Toc43120010"/>
      <w:bookmarkStart w:id="4" w:name="_Toc49768065"/>
      <w:bookmarkStart w:id="5" w:name="_Toc56434238"/>
      <w:bookmarkStart w:id="6" w:name="_Toc136444334"/>
      <w:bookmarkStart w:id="7" w:name="_Toc130936496"/>
    </w:p>
    <w:p w14:paraId="4BEA1673" w14:textId="0FC2C4F9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A064F7" w14:textId="77777777" w:rsidR="00BE634D" w:rsidRDefault="00BE634D" w:rsidP="00BE634D">
      <w:pPr>
        <w:pStyle w:val="Heading5"/>
        <w:rPr>
          <w:lang w:eastAsia="zh-CN"/>
        </w:rPr>
      </w:pPr>
      <w:bookmarkStart w:id="8" w:name="_Hlk142637170"/>
      <w:bookmarkStart w:id="9" w:name="_Toc44847501"/>
      <w:bookmarkStart w:id="10" w:name="_Toc51845155"/>
      <w:bookmarkStart w:id="11" w:name="_Toc51845486"/>
      <w:bookmarkStart w:id="12" w:name="_Toc51847006"/>
      <w:bookmarkStart w:id="13" w:name="_Toc57022637"/>
      <w:r>
        <w:t>5.2.3.2.9</w:t>
      </w:r>
      <w:r>
        <w:tab/>
      </w:r>
      <w:r>
        <w:rPr>
          <w:lang w:eastAsia="zh-CN"/>
        </w:rPr>
        <w:t>3gpp-Sbi-Oci</w:t>
      </w:r>
    </w:p>
    <w:p w14:paraId="354E38B0" w14:textId="77777777" w:rsidR="00BE634D" w:rsidRDefault="00BE634D" w:rsidP="00BE634D">
      <w:pPr>
        <w:rPr>
          <w:lang w:eastAsia="zh-CN"/>
        </w:rPr>
      </w:pPr>
      <w:r>
        <w:rPr>
          <w:lang w:eastAsia="zh-CN"/>
        </w:rPr>
        <w:t>The header contains a comma-delimited list of Overload Control Information (OCI). See clause 6.4.3.</w:t>
      </w:r>
    </w:p>
    <w:p w14:paraId="14E1936E" w14:textId="77777777" w:rsidR="00BE634D" w:rsidRDefault="00BE634D" w:rsidP="00BE634D">
      <w:pPr>
        <w:rPr>
          <w:lang w:eastAsia="zh-CN"/>
        </w:rPr>
      </w:pPr>
      <w:r>
        <w:rPr>
          <w:lang w:eastAsia="zh-CN"/>
        </w:rPr>
        <w:t>The encoding of the header follows the ABNF as defined in IETF</w:t>
      </w:r>
      <w:r>
        <w:t> RFC 7</w:t>
      </w:r>
      <w:r>
        <w:rPr>
          <w:lang w:eastAsia="zh-CN"/>
        </w:rPr>
        <w:t>230 [12].</w:t>
      </w:r>
    </w:p>
    <w:p w14:paraId="2CE18E1F" w14:textId="77777777" w:rsidR="00BE634D" w:rsidRDefault="00BE634D" w:rsidP="00BE634D">
      <w:pPr>
        <w:pStyle w:val="B1"/>
        <w:rPr>
          <w:lang w:eastAsia="zh-CN"/>
        </w:rPr>
      </w:pPr>
      <w:r>
        <w:rPr>
          <w:lang w:eastAsia="zh-CN"/>
        </w:rPr>
        <w:t>3gpp-Sbi-Oci =</w:t>
      </w:r>
      <w:r>
        <w:rPr>
          <w:lang w:eastAsia="zh-CN"/>
        </w:rPr>
        <w:tab/>
        <w:t xml:space="preserve">"3gpp-Sbi-Oci:" 1#(RWS timestamp ";" RWS </w:t>
      </w:r>
      <w:proofErr w:type="spellStart"/>
      <w:r>
        <w:rPr>
          <w:lang w:eastAsia="zh-CN"/>
        </w:rPr>
        <w:t>validityPeriod</w:t>
      </w:r>
      <w:proofErr w:type="spellEnd"/>
      <w:r>
        <w:rPr>
          <w:lang w:eastAsia="zh-CN"/>
        </w:rPr>
        <w:t xml:space="preserve"> ";" RWS </w:t>
      </w:r>
      <w:proofErr w:type="spellStart"/>
      <w:r>
        <w:rPr>
          <w:lang w:eastAsia="zh-CN"/>
        </w:rPr>
        <w:t>olcMetric</w:t>
      </w:r>
      <w:proofErr w:type="spellEnd"/>
      <w:r>
        <w:rPr>
          <w:lang w:eastAsia="zh-CN"/>
        </w:rPr>
        <w:t xml:space="preserve"> ";" RWS </w:t>
      </w:r>
      <w:proofErr w:type="spellStart"/>
      <w:r>
        <w:rPr>
          <w:lang w:eastAsia="zh-CN"/>
        </w:rPr>
        <w:t>olcScope</w:t>
      </w:r>
      <w:proofErr w:type="spellEnd"/>
      <w:r>
        <w:rPr>
          <w:lang w:eastAsia="zh-CN"/>
        </w:rPr>
        <w:t>)</w:t>
      </w:r>
    </w:p>
    <w:p w14:paraId="641606B6" w14:textId="77777777" w:rsidR="00BE634D" w:rsidRDefault="00BE634D" w:rsidP="00BE634D">
      <w:pPr>
        <w:pStyle w:val="B1"/>
        <w:rPr>
          <w:lang w:eastAsia="en-GB"/>
        </w:rPr>
      </w:pPr>
      <w:r>
        <w:rPr>
          <w:lang w:eastAsia="zh-CN"/>
        </w:rPr>
        <w:t>timestamp</w:t>
      </w:r>
      <w:r>
        <w:rPr>
          <w:lang w:eastAsia="zh-CN"/>
        </w:rPr>
        <w:tab/>
        <w:t>=</w:t>
      </w:r>
      <w:r>
        <w:rPr>
          <w:lang w:eastAsia="zh-CN"/>
        </w:rPr>
        <w:tab/>
        <w:t xml:space="preserve">"Timestamp:" RWS DQUOTE </w:t>
      </w:r>
      <w:r>
        <w:t>date-time DQUOTE</w:t>
      </w:r>
    </w:p>
    <w:p w14:paraId="3C0C70F3" w14:textId="77777777" w:rsidR="00BE634D" w:rsidRDefault="00BE634D" w:rsidP="00BE634D">
      <w:r>
        <w:t xml:space="preserve">Mandatory parameter. The date-time type is specified in IETF RFC 5322 [37] and clause 7.1.1.1 of </w:t>
      </w:r>
      <w:r>
        <w:rPr>
          <w:lang w:eastAsia="zh-CN"/>
        </w:rPr>
        <w:t>IETF RFC 7231 [11]</w:t>
      </w:r>
      <w:r>
        <w:t>. It indicates the timestamp at which the overload control information was generated.</w:t>
      </w:r>
    </w:p>
    <w:p w14:paraId="4455E548" w14:textId="77777777" w:rsidR="00BE634D" w:rsidRDefault="00BE634D" w:rsidP="00BE634D">
      <w:pPr>
        <w:pStyle w:val="B1"/>
      </w:pPr>
      <w:proofErr w:type="spellStart"/>
      <w:r>
        <w:t>validityPeriod</w:t>
      </w:r>
      <w:proofErr w:type="spellEnd"/>
      <w:r>
        <w:t xml:space="preserve"> =</w:t>
      </w:r>
      <w:r>
        <w:tab/>
        <w:t>"Period-of-Validity:"</w:t>
      </w:r>
      <w:r>
        <w:rPr>
          <w:lang w:eastAsia="zh-CN"/>
        </w:rPr>
        <w:t xml:space="preserve"> RWS 1*DIGIT "s"</w:t>
      </w:r>
    </w:p>
    <w:p w14:paraId="2E49CE2E" w14:textId="77777777" w:rsidR="00BE634D" w:rsidRDefault="00BE634D" w:rsidP="00BE634D">
      <w:r>
        <w:t>Mandatory parameter. Period of validity is a timer that is measured in seconds. Once the timer expires, the OCI becomes invalid.</w:t>
      </w:r>
    </w:p>
    <w:p w14:paraId="60777813" w14:textId="77777777" w:rsidR="00BE634D" w:rsidRDefault="00BE634D" w:rsidP="00BE634D">
      <w:pPr>
        <w:pStyle w:val="B1"/>
        <w:rPr>
          <w:lang w:eastAsia="zh-CN"/>
        </w:rPr>
      </w:pPr>
      <w:proofErr w:type="spellStart"/>
      <w:r>
        <w:rPr>
          <w:lang w:eastAsia="zh-CN"/>
        </w:rPr>
        <w:t>olcMetric</w:t>
      </w:r>
      <w:proofErr w:type="spellEnd"/>
      <w:r>
        <w:rPr>
          <w:lang w:eastAsia="zh-CN"/>
        </w:rPr>
        <w:t xml:space="preserve"> =</w:t>
      </w:r>
      <w:r>
        <w:rPr>
          <w:lang w:eastAsia="zh-CN"/>
        </w:rPr>
        <w:tab/>
        <w:t>"Overload-Reduction-Metric:" RWS (DIGIT / %x31-39 DIGIT / "100") "%"</w:t>
      </w:r>
    </w:p>
    <w:p w14:paraId="62466809" w14:textId="77777777" w:rsidR="00BE634D" w:rsidRDefault="00BE634D" w:rsidP="00BE634D">
      <w:pPr>
        <w:rPr>
          <w:lang w:eastAsia="en-GB"/>
        </w:rPr>
      </w:pPr>
      <w:r>
        <w:t>Mandatory parameter. Overload-Reduction-Metric up to 3 digits long decimal string and the value range shall be from 0 to 100.</w:t>
      </w:r>
    </w:p>
    <w:p w14:paraId="42121A21" w14:textId="77777777" w:rsidR="00BE634D" w:rsidRDefault="00BE634D" w:rsidP="00BE634D">
      <w:pPr>
        <w:pStyle w:val="B1"/>
      </w:pPr>
      <w:proofErr w:type="spellStart"/>
      <w:r>
        <w:t>olcScope</w:t>
      </w:r>
      <w:proofErr w:type="spellEnd"/>
      <w:r>
        <w:t xml:space="preserve"> =</w:t>
      </w:r>
      <w:r>
        <w:tab/>
      </w:r>
      <w:proofErr w:type="spellStart"/>
      <w:r>
        <w:t>nfProducerScope</w:t>
      </w:r>
      <w:proofErr w:type="spellEnd"/>
      <w:r>
        <w:t xml:space="preserve"> / </w:t>
      </w:r>
      <w:proofErr w:type="spellStart"/>
      <w:r>
        <w:t>nfConsumerScope</w:t>
      </w:r>
      <w:proofErr w:type="spellEnd"/>
      <w:r>
        <w:t xml:space="preserve"> / </w:t>
      </w:r>
      <w:proofErr w:type="spellStart"/>
      <w:r>
        <w:t>scpScope</w:t>
      </w:r>
      <w:proofErr w:type="spellEnd"/>
      <w:r>
        <w:rPr>
          <w:noProof/>
        </w:rPr>
        <w:t xml:space="preserve"> / seppScope</w:t>
      </w:r>
    </w:p>
    <w:p w14:paraId="4B813D4D" w14:textId="77777777" w:rsidR="00BE634D" w:rsidRDefault="00BE634D" w:rsidP="00BE634D">
      <w:pPr>
        <w:pStyle w:val="B1"/>
      </w:pPr>
      <w:r>
        <w:t>Mandatory structured parameter, which in the actual header is replaced by its sub-parameters.</w:t>
      </w:r>
    </w:p>
    <w:p w14:paraId="3819A098" w14:textId="77777777" w:rsidR="00BE634D" w:rsidRDefault="00BE634D" w:rsidP="00BE634D">
      <w:pPr>
        <w:pStyle w:val="B1"/>
        <w:ind w:left="1704" w:hanging="1420"/>
        <w:rPr>
          <w:lang w:eastAsia="zh-CN"/>
        </w:rPr>
      </w:pPr>
      <w:proofErr w:type="spellStart"/>
      <w:r>
        <w:rPr>
          <w:lang w:eastAsia="zh-CN"/>
        </w:rPr>
        <w:t>nfProducerScope</w:t>
      </w:r>
      <w:proofErr w:type="spellEnd"/>
      <w:r>
        <w:rPr>
          <w:lang w:eastAsia="zh-CN"/>
        </w:rPr>
        <w:t xml:space="preserve"> =</w:t>
      </w:r>
      <w:r>
        <w:rPr>
          <w:lang w:eastAsia="zh-CN"/>
        </w:rPr>
        <w:tab/>
        <w:t xml:space="preserve">(("NF-Instance:" RWS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>)</w:t>
      </w:r>
      <w:r>
        <w:rPr>
          <w:lang w:eastAsia="zh-CN"/>
        </w:rPr>
        <w:br/>
        <w:t xml:space="preserve">/ ("NF-Set:" RWS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>)</w:t>
      </w:r>
      <w:r>
        <w:rPr>
          <w:lang w:eastAsia="zh-CN"/>
        </w:rPr>
        <w:br/>
        <w:t xml:space="preserve">/ "(NF-Service-Instance:" RWS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 </w:t>
      </w:r>
      <w:r>
        <w:t xml:space="preserve">[; RWS "NF-Inst:" RWS </w:t>
      </w:r>
      <w:proofErr w:type="spellStart"/>
      <w:r>
        <w:t>nfinst</w:t>
      </w:r>
      <w:proofErr w:type="spellEnd"/>
      <w:r>
        <w:t>]</w:t>
      </w:r>
      <w:r>
        <w:rPr>
          <w:lang w:eastAsia="zh-CN"/>
        </w:rPr>
        <w:t>)</w:t>
      </w:r>
      <w:r>
        <w:rPr>
          <w:lang w:eastAsia="zh-CN"/>
        </w:rPr>
        <w:br/>
        <w:t xml:space="preserve">/ ("NF-Service-Set:" RWS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 xml:space="preserve">)) </w:t>
      </w:r>
      <w:r>
        <w:t xml:space="preserve"> [";" RWS </w:t>
      </w:r>
      <w:proofErr w:type="spellStart"/>
      <w:r>
        <w:t>sNssai</w:t>
      </w:r>
      <w:proofErr w:type="spellEnd"/>
      <w:r>
        <w:t xml:space="preserve"> ";" </w:t>
      </w:r>
      <w:r>
        <w:rPr>
          <w:lang w:eastAsia="zh-CN"/>
        </w:rPr>
        <w:t>RWS</w:t>
      </w:r>
      <w:r>
        <w:t xml:space="preserve"> </w:t>
      </w:r>
      <w:proofErr w:type="spellStart"/>
      <w:r>
        <w:t>dnn</w:t>
      </w:r>
      <w:proofErr w:type="spellEnd"/>
      <w:r>
        <w:t>]</w:t>
      </w:r>
    </w:p>
    <w:p w14:paraId="4A32B718" w14:textId="13C7ED4D" w:rsidR="00BE634D" w:rsidRDefault="00BE634D" w:rsidP="00BE634D">
      <w:pPr>
        <w:pStyle w:val="B1"/>
        <w:ind w:left="1704" w:hanging="1420"/>
        <w:rPr>
          <w:lang w:eastAsia="zh-CN"/>
        </w:rPr>
      </w:pPr>
      <w:proofErr w:type="spellStart"/>
      <w:r>
        <w:t>nfConsumerScope</w:t>
      </w:r>
      <w:proofErr w:type="spellEnd"/>
      <w:r>
        <w:t xml:space="preserve"> =</w:t>
      </w:r>
      <w:r>
        <w:rPr>
          <w:lang w:eastAsia="zh-CN"/>
        </w:rPr>
        <w:tab/>
        <w:t xml:space="preserve">("NF-Instance:" RWS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 [";" RWS "Service-Name:" RWS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])</w:t>
      </w:r>
      <w:r>
        <w:rPr>
          <w:lang w:eastAsia="zh-CN"/>
        </w:rPr>
        <w:br/>
        <w:t xml:space="preserve">/ ("NF-Set:" RWS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 [";" RWS "Service-Name:" RWS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])</w:t>
      </w:r>
      <w:r>
        <w:rPr>
          <w:lang w:eastAsia="zh-CN"/>
        </w:rPr>
        <w:br/>
        <w:t xml:space="preserve">/ "(NF-Service-Instance:" RWS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 </w:t>
      </w:r>
      <w:r>
        <w:t xml:space="preserve">[; RWS "NF-Inst:" RWS </w:t>
      </w:r>
      <w:proofErr w:type="spellStart"/>
      <w:r>
        <w:t>nfinst</w:t>
      </w:r>
      <w:proofErr w:type="spellEnd"/>
      <w:r>
        <w:t>]</w:t>
      </w:r>
      <w:r>
        <w:rPr>
          <w:lang w:eastAsia="zh-CN"/>
        </w:rPr>
        <w:t>)</w:t>
      </w:r>
      <w:r>
        <w:rPr>
          <w:lang w:eastAsia="zh-CN"/>
        </w:rPr>
        <w:br/>
        <w:t xml:space="preserve">/ ("NF-Service-Set:" RWS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>)</w:t>
      </w:r>
      <w:r>
        <w:rPr>
          <w:lang w:eastAsia="zh-CN"/>
        </w:rPr>
        <w:br/>
        <w:t xml:space="preserve">/ ("Callback-Uri:" RWS </w:t>
      </w:r>
      <w:ins w:id="14" w:author="Bruno Landais - rev1" w:date="2023-08-23T22:11:00Z">
        <w:r w:rsidR="002350E2">
          <w:rPr>
            <w:lang w:eastAsia="zh-CN"/>
          </w:rPr>
          <w:t xml:space="preserve">DQUOTE </w:t>
        </w:r>
      </w:ins>
      <w:r>
        <w:rPr>
          <w:lang w:eastAsia="zh-CN"/>
        </w:rPr>
        <w:t xml:space="preserve">URI </w:t>
      </w:r>
      <w:ins w:id="15" w:author="Bruno Landais - rev1" w:date="2023-08-23T22:11:00Z">
        <w:r w:rsidR="002350E2">
          <w:rPr>
            <w:lang w:eastAsia="zh-CN"/>
          </w:rPr>
          <w:t xml:space="preserve">DQUOTE </w:t>
        </w:r>
      </w:ins>
      <w:r>
        <w:rPr>
          <w:lang w:eastAsia="zh-CN"/>
        </w:rPr>
        <w:t xml:space="preserve">*( RWS "&amp;" RWS </w:t>
      </w:r>
      <w:ins w:id="16" w:author="Bruno Landais - rev1" w:date="2023-08-23T22:11:00Z">
        <w:r w:rsidR="002350E2">
          <w:rPr>
            <w:lang w:eastAsia="zh-CN"/>
          </w:rPr>
          <w:t xml:space="preserve">DQUOTE </w:t>
        </w:r>
      </w:ins>
      <w:r>
        <w:rPr>
          <w:lang w:eastAsia="zh-CN"/>
        </w:rPr>
        <w:t>URI</w:t>
      </w:r>
      <w:ins w:id="17" w:author="Bruno Landais - rev1" w:date="2023-08-23T22:11:00Z">
        <w:r w:rsidR="002350E2">
          <w:rPr>
            <w:lang w:eastAsia="zh-CN"/>
          </w:rPr>
          <w:t xml:space="preserve"> </w:t>
        </w:r>
        <w:r w:rsidR="002350E2">
          <w:rPr>
            <w:lang w:eastAsia="zh-CN"/>
          </w:rPr>
          <w:t>DQUOTE</w:t>
        </w:r>
      </w:ins>
      <w:r>
        <w:rPr>
          <w:lang w:eastAsia="zh-CN"/>
        </w:rPr>
        <w:t>))</w:t>
      </w:r>
    </w:p>
    <w:p w14:paraId="16A6DF53" w14:textId="77777777" w:rsidR="00BE634D" w:rsidRDefault="00BE634D" w:rsidP="00BE634D">
      <w:pPr>
        <w:pStyle w:val="B1"/>
        <w:rPr>
          <w:lang w:eastAsia="zh-CN"/>
        </w:rPr>
      </w:pPr>
      <w:proofErr w:type="spellStart"/>
      <w:r>
        <w:t>scpScope</w:t>
      </w:r>
      <w:proofErr w:type="spellEnd"/>
      <w:r>
        <w:t xml:space="preserve"> =</w:t>
      </w:r>
      <w:r>
        <w:rPr>
          <w:lang w:eastAsia="zh-CN"/>
        </w:rPr>
        <w:tab/>
        <w:t xml:space="preserve">("SCP-FQDN:" RWS 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>)</w:t>
      </w:r>
    </w:p>
    <w:p w14:paraId="1AD23132" w14:textId="77777777" w:rsidR="00BE634D" w:rsidRDefault="00BE634D" w:rsidP="00BE634D">
      <w:pPr>
        <w:pStyle w:val="B1"/>
        <w:rPr>
          <w:lang w:eastAsia="zh-CN"/>
        </w:rPr>
      </w:pPr>
      <w:proofErr w:type="spellStart"/>
      <w:r>
        <w:t>seppScope</w:t>
      </w:r>
      <w:proofErr w:type="spellEnd"/>
      <w:r>
        <w:t xml:space="preserve"> =</w:t>
      </w:r>
      <w:r>
        <w:rPr>
          <w:lang w:eastAsia="zh-CN"/>
        </w:rPr>
        <w:tab/>
        <w:t xml:space="preserve">("SEPP-FQDN:" RWS 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>)</w:t>
      </w:r>
    </w:p>
    <w:p w14:paraId="0CB60DEE" w14:textId="77777777" w:rsidR="00BE634D" w:rsidRDefault="00BE634D" w:rsidP="00BE634D">
      <w:pPr>
        <w:rPr>
          <w:lang w:eastAsia="en-GB"/>
        </w:rPr>
      </w:pPr>
      <w:r>
        <w:rPr>
          <w:lang w:eastAsia="zh-CN"/>
        </w:rPr>
        <w:t xml:space="preserve">See clause 6.4.3.4.5. The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 xml:space="preserve"> parameters are defined in clause </w:t>
      </w:r>
      <w:r>
        <w:t xml:space="preserve">5.2.3.2.5. </w:t>
      </w:r>
      <w:proofErr w:type="spellStart"/>
      <w:r>
        <w:t>fqdn</w:t>
      </w:r>
      <w:proofErr w:type="spellEnd"/>
      <w:r>
        <w:t xml:space="preserve"> shall encode an FQDN. URI is defined in clause 3 of IETF RFC 3986 [14].</w:t>
      </w:r>
    </w:p>
    <w:p w14:paraId="3F4110DE" w14:textId="77777777" w:rsidR="00BE634D" w:rsidRDefault="00BE634D" w:rsidP="00BE634D">
      <w:r>
        <w:t xml:space="preserve">When </w:t>
      </w:r>
      <w:proofErr w:type="spellStart"/>
      <w:r>
        <w:t>signaling</w:t>
      </w:r>
      <w:proofErr w:type="spellEnd"/>
      <w:r>
        <w:t xml:space="preserve"> overload control information of an NF service instance, the NF-Inst parameter shall be present to identify the NF service instance unambiguously. If the NF-Inst parameter is absent, the receiving NF should assume the last known NF instance ID of NF service producer or consumer, if available.</w:t>
      </w:r>
    </w:p>
    <w:p w14:paraId="3E30F156" w14:textId="77777777" w:rsidR="00BE634D" w:rsidRDefault="00BE634D" w:rsidP="00BE634D">
      <w:pPr>
        <w:pStyle w:val="NO"/>
      </w:pPr>
      <w:r>
        <w:t>NOTE 1:</w:t>
      </w:r>
      <w:r>
        <w:tab/>
        <w:t>Implementations complying with earlier versions of the specification can signal overload control information of an NF service instance without including the NF-Inst parameter.</w:t>
      </w:r>
    </w:p>
    <w:p w14:paraId="76A73E2A" w14:textId="77777777" w:rsidR="00BE634D" w:rsidRDefault="00BE634D" w:rsidP="00BE634D">
      <w:pPr>
        <w:pStyle w:val="B1"/>
      </w:pPr>
      <w:proofErr w:type="spellStart"/>
      <w:r>
        <w:t>dnn</w:t>
      </w:r>
      <w:proofErr w:type="spellEnd"/>
      <w:r>
        <w:t xml:space="preserve"> = "DNN:" RWS 1*</w:t>
      </w:r>
      <w:proofErr w:type="spellStart"/>
      <w:r>
        <w:t>tchar</w:t>
      </w:r>
      <w:proofErr w:type="spellEnd"/>
      <w:r>
        <w:t xml:space="preserve"> *(RWS "&amp;" RWS 1*</w:t>
      </w:r>
      <w:proofErr w:type="spellStart"/>
      <w:r>
        <w:t>tchar</w:t>
      </w:r>
      <w:proofErr w:type="spellEnd"/>
      <w:r>
        <w:t>)</w:t>
      </w:r>
    </w:p>
    <w:p w14:paraId="0908CDDE" w14:textId="77777777" w:rsidR="00BE634D" w:rsidRDefault="00BE634D" w:rsidP="00BE634D">
      <w:r>
        <w:t>Optional parameter used for S-NSSAI/DNN based overload control by SMF</w:t>
      </w:r>
      <w:r>
        <w:rPr>
          <w:lang w:eastAsia="zh-CN"/>
        </w:rPr>
        <w:t xml:space="preserve">, see clause 6.4.3.4.5.2.2, that </w:t>
      </w:r>
      <w:r>
        <w:t xml:space="preserve">refers to one or more specific DNN(s). DNN format is defined </w:t>
      </w:r>
      <w:r>
        <w:rPr>
          <w:lang w:eastAsia="zh-CN"/>
        </w:rPr>
        <w:t xml:space="preserve">in </w:t>
      </w:r>
      <w:r>
        <w:t>3GPP TS 23.003 [15].</w:t>
      </w:r>
    </w:p>
    <w:p w14:paraId="31CE73D3" w14:textId="77777777" w:rsidR="00BE634D" w:rsidRDefault="00BE634D" w:rsidP="00BE634D">
      <w:proofErr w:type="spellStart"/>
      <w:r>
        <w:t>sNssai</w:t>
      </w:r>
      <w:proofErr w:type="spellEnd"/>
      <w:r>
        <w:t xml:space="preserve">= "S-NSSAI:" RWS </w:t>
      </w:r>
      <w:proofErr w:type="spellStart"/>
      <w:r>
        <w:t>snssai</w:t>
      </w:r>
      <w:proofErr w:type="spellEnd"/>
      <w:r>
        <w:t xml:space="preserve"> *(RWS "&amp;" RWS </w:t>
      </w:r>
      <w:proofErr w:type="spellStart"/>
      <w:r>
        <w:t>snssai</w:t>
      </w:r>
      <w:proofErr w:type="spellEnd"/>
      <w:r>
        <w:t>)</w:t>
      </w:r>
    </w:p>
    <w:p w14:paraId="583E25A4" w14:textId="77777777" w:rsidR="00BE634D" w:rsidRDefault="00BE634D" w:rsidP="00BE634D">
      <w:bookmarkStart w:id="18" w:name="_PERM_MCCTEMPBM_CRPT57490025___3"/>
      <w:r>
        <w:t>Optional parameter used for S-NSSAI/DNN based overload control by SMF</w:t>
      </w:r>
      <w:r>
        <w:rPr>
          <w:lang w:eastAsia="zh-CN"/>
        </w:rPr>
        <w:t xml:space="preserve">, see clause 6.4.3.4.5.2.2, </w:t>
      </w:r>
      <w:r>
        <w:t>that refers to one or more specific S-NSSAI(s).</w:t>
      </w:r>
    </w:p>
    <w:p w14:paraId="6336E310" w14:textId="77777777" w:rsidR="00BE634D" w:rsidRDefault="00BE634D" w:rsidP="00BE634D">
      <w:pPr>
        <w:pStyle w:val="B1"/>
      </w:pPr>
      <w:proofErr w:type="spellStart"/>
      <w:r>
        <w:lastRenderedPageBreak/>
        <w:t>snssai</w:t>
      </w:r>
      <w:proofErr w:type="spellEnd"/>
      <w:r>
        <w:t xml:space="preserve"> = 1*</w:t>
      </w:r>
      <w:proofErr w:type="spellStart"/>
      <w:r>
        <w:t>tchar</w:t>
      </w:r>
      <w:proofErr w:type="spellEnd"/>
    </w:p>
    <w:p w14:paraId="4BB1B886" w14:textId="77777777" w:rsidR="00BE634D" w:rsidRDefault="00BE634D" w:rsidP="00BE634D">
      <w:r>
        <w:t xml:space="preserve">S-NSSAI format is defined </w:t>
      </w:r>
      <w:r>
        <w:rPr>
          <w:lang w:eastAsia="zh-CN"/>
        </w:rPr>
        <w:t>in clause 5.4.4.2 of 3GPP TS 29.571 [13]</w:t>
      </w:r>
      <w:r>
        <w:t xml:space="preserve">. It shall be encoded as the object format (i.e. not converted to the string pattern defined </w:t>
      </w:r>
      <w:r>
        <w:rPr>
          <w:lang w:eastAsia="zh-CN"/>
        </w:rPr>
        <w:t>in clause 5.4.4.2 of 3GPP TS 29.571 [13]).</w:t>
      </w:r>
    </w:p>
    <w:p w14:paraId="7C00D31A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>Overload Control Information for an NF Instance:</w:t>
      </w:r>
    </w:p>
    <w:p w14:paraId="46AF9843" w14:textId="77777777" w:rsidR="00BE634D" w:rsidRDefault="00BE634D" w:rsidP="00BE634D">
      <w:pPr>
        <w:pStyle w:val="EX"/>
        <w:ind w:firstLine="0"/>
        <w:rPr>
          <w:lang w:eastAsia="zh-CN"/>
        </w:rPr>
      </w:pPr>
      <w:bookmarkStart w:id="19" w:name="_PERM_MCCTEMPBM_CRPT57490021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75s; Overload-Reduction-Metric: 50%; NF-Instance: 54804518-4191-46b3-955c-ac631f953ed8</w:t>
      </w:r>
    </w:p>
    <w:bookmarkEnd w:id="19"/>
    <w:p w14:paraId="59711A14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2:</w:t>
      </w:r>
      <w:r>
        <w:rPr>
          <w:lang w:eastAsia="zh-CN"/>
        </w:rPr>
        <w:tab/>
        <w:t>Overload Control Information for an NF Service Set:</w:t>
      </w:r>
    </w:p>
    <w:p w14:paraId="63026601" w14:textId="77777777" w:rsidR="00BE634D" w:rsidRDefault="00BE634D" w:rsidP="00BE634D">
      <w:pPr>
        <w:pStyle w:val="EX"/>
        <w:ind w:firstLine="0"/>
        <w:rPr>
          <w:lang w:eastAsia="zh-CN"/>
        </w:rPr>
      </w:pPr>
      <w:bookmarkStart w:id="20" w:name="_PERM_MCCTEMPBM_CRPT57490022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50%; NF-Service-Set: setxyz.snnsmf-pdusession.nfi54804518-4191-46b3-955c-ac631f953ed8.5gc.mnc012.mcc345</w:t>
      </w:r>
    </w:p>
    <w:bookmarkEnd w:id="20"/>
    <w:p w14:paraId="6E100E0D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3:</w:t>
      </w:r>
      <w:r>
        <w:rPr>
          <w:lang w:eastAsia="zh-CN"/>
        </w:rPr>
        <w:tab/>
        <w:t>Overload Control Information for an SMF instance related to a particular DNN of an S-NSSAI:</w:t>
      </w:r>
    </w:p>
    <w:p w14:paraId="78F7F2D1" w14:textId="77777777" w:rsidR="00BE634D" w:rsidRDefault="00BE634D" w:rsidP="00BE634D">
      <w:pPr>
        <w:pStyle w:val="EX"/>
        <w:ind w:firstLine="0"/>
        <w:rPr>
          <w:lang w:eastAsia="zh-CN"/>
        </w:rPr>
      </w:pPr>
      <w:bookmarkStart w:id="21" w:name="_PERM_MCCTEMPBM_CRPT59660008___3"/>
      <w:bookmarkStart w:id="22" w:name="_PERM_MCCTEMPBM_CRPT57490023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600s; Overload-Reduction-Metric: 50%;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%22A08923%22%7D; </w:t>
      </w:r>
      <w:r>
        <w:rPr>
          <w:lang w:eastAsia="zh-CN"/>
        </w:rPr>
        <w:t>DNN: internet.mnc012.mcc345.gprs</w:t>
      </w:r>
    </w:p>
    <w:bookmarkEnd w:id="21"/>
    <w:p w14:paraId="5B2B43EB" w14:textId="77777777" w:rsidR="00BE634D" w:rsidRDefault="00BE634D" w:rsidP="00BE634D">
      <w:pPr>
        <w:pStyle w:val="NO"/>
        <w:rPr>
          <w:rFonts w:cs="Arial"/>
          <w:lang w:eastAsia="zh-CN"/>
        </w:rPr>
      </w:pPr>
      <w:r>
        <w:t>NOTE 2:</w:t>
      </w:r>
      <w:r>
        <w:tab/>
        <w:t>The S-NSSAI parameter corresponds to the JSON encoding: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"A08923"} (see clause 5.2.3.1)</w:t>
      </w:r>
    </w:p>
    <w:bookmarkEnd w:id="22"/>
    <w:p w14:paraId="25D98249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4:</w:t>
      </w:r>
      <w:r>
        <w:rPr>
          <w:lang w:eastAsia="zh-CN"/>
        </w:rPr>
        <w:tab/>
        <w:t>Overload Control Information for an SMF instance related to a particular DNN shared by two S-NSSAIs:</w:t>
      </w:r>
    </w:p>
    <w:p w14:paraId="24680449" w14:textId="77777777" w:rsidR="00BE634D" w:rsidRDefault="00BE634D" w:rsidP="00BE634D">
      <w:pPr>
        <w:pStyle w:val="EX"/>
        <w:ind w:firstLine="0"/>
        <w:rPr>
          <w:lang w:eastAsia="zh-CN"/>
        </w:rPr>
      </w:pPr>
      <w:bookmarkStart w:id="23" w:name="_PERM_MCCTEMPBM_CRPT59660010___3"/>
      <w:bookmarkStart w:id="24" w:name="_PERM_MCCTEMPBM_CRPT57490024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240s; Overload-Reduction-Metric: 50%; NF-Instance: 54804518-4191-46b3-955c-ac631f953ed8; S-NSSAI: 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 %22A08923%22%7D  &amp; 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%22A08924%22%7D; </w:t>
      </w:r>
      <w:r>
        <w:rPr>
          <w:lang w:eastAsia="zh-CN"/>
        </w:rPr>
        <w:t>DNN: internet.mnc012.mcc345.gprs</w:t>
      </w:r>
    </w:p>
    <w:bookmarkEnd w:id="23"/>
    <w:p w14:paraId="45792F39" w14:textId="77777777" w:rsidR="00BE634D" w:rsidRDefault="00BE634D" w:rsidP="00BE634D">
      <w:pPr>
        <w:pStyle w:val="NO"/>
        <w:rPr>
          <w:rFonts w:cs="Arial"/>
          <w:lang w:eastAsia="zh-CN"/>
        </w:rPr>
      </w:pPr>
      <w:r>
        <w:t>NOTE 3:</w:t>
      </w:r>
      <w:r>
        <w:tab/>
        <w:t>The S- NSSAI parameter corresponds to the JSON encoding: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"A08923"} &amp;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"A08924"} (see clause 5.2.3.1)</w:t>
      </w:r>
    </w:p>
    <w:bookmarkEnd w:id="24"/>
    <w:p w14:paraId="55157B37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5:</w:t>
      </w:r>
      <w:r>
        <w:rPr>
          <w:lang w:eastAsia="zh-CN"/>
        </w:rPr>
        <w:tab/>
        <w:t>Overload Control Information sent by a NF service consumer with a scope set to a Callback-Uri:</w:t>
      </w:r>
    </w:p>
    <w:p w14:paraId="3424E132" w14:textId="14378C0D" w:rsidR="00BE634D" w:rsidRDefault="00BE634D" w:rsidP="00BE634D">
      <w:pPr>
        <w:pStyle w:val="EX"/>
        <w:ind w:firstLine="0"/>
        <w:rPr>
          <w:lang w:eastAsia="zh-CN"/>
        </w:rPr>
      </w:pPr>
      <w:bookmarkStart w:id="25" w:name="_PERM_MCCTEMPBM_CRPT59660012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25%; Callback-Uri: </w:t>
      </w:r>
      <w:ins w:id="26" w:author="Bruno Landais - rev1" w:date="2023-08-23T22:11:00Z">
        <w:r w:rsidR="002350E2">
          <w:rPr>
            <w:lang w:eastAsia="zh-CN"/>
          </w:rPr>
          <w:t>"</w:t>
        </w:r>
      </w:ins>
      <w:r>
        <w:rPr>
          <w:lang w:eastAsia="zh-CN"/>
        </w:rPr>
        <w:t>https://pcf12.operator.com/</w:t>
      </w:r>
      <w:proofErr w:type="spellStart"/>
      <w:r>
        <w:rPr>
          <w:lang w:eastAsia="zh-CN"/>
        </w:rPr>
        <w:t>serviceY</w:t>
      </w:r>
      <w:proofErr w:type="spellEnd"/>
      <w:ins w:id="27" w:author="Bruno Landais - rev1" w:date="2023-08-23T22:11:00Z">
        <w:r w:rsidR="002350E2">
          <w:rPr>
            <w:lang w:eastAsia="zh-CN"/>
          </w:rPr>
          <w:t>"</w:t>
        </w:r>
      </w:ins>
    </w:p>
    <w:bookmarkEnd w:id="18"/>
    <w:bookmarkEnd w:id="25"/>
    <w:p w14:paraId="05E00A71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6:</w:t>
      </w:r>
      <w:r>
        <w:rPr>
          <w:lang w:eastAsia="zh-CN"/>
        </w:rPr>
        <w:tab/>
        <w:t>Overload Control Information sent by a NF service consumer with a scope set to a specific NF Instance and service:</w:t>
      </w:r>
    </w:p>
    <w:p w14:paraId="7EFD4B44" w14:textId="77777777" w:rsidR="00BE634D" w:rsidRDefault="00BE634D" w:rsidP="00BE634D">
      <w:pPr>
        <w:pStyle w:val="EX"/>
        <w:ind w:firstLine="0"/>
        <w:rPr>
          <w:lang w:eastAsia="en-GB"/>
        </w:rPr>
      </w:pPr>
      <w:bookmarkStart w:id="28" w:name="_PERM_MCCTEMPBM_CRPT57490026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25%; NF-Instance: 54804518-4191-46b3-955c-ac631f953ed8; Service-Name: </w:t>
      </w:r>
      <w:proofErr w:type="spellStart"/>
      <w:r>
        <w:t>nsmf-pdusession</w:t>
      </w:r>
      <w:proofErr w:type="spellEnd"/>
    </w:p>
    <w:bookmarkEnd w:id="28"/>
    <w:p w14:paraId="563D7513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7:</w:t>
      </w:r>
      <w:r>
        <w:rPr>
          <w:lang w:eastAsia="zh-CN"/>
        </w:rPr>
        <w:tab/>
        <w:t>Overload Control Information sent by an SCP:</w:t>
      </w:r>
    </w:p>
    <w:p w14:paraId="0EC14008" w14:textId="77777777" w:rsidR="00BE634D" w:rsidRDefault="00BE634D" w:rsidP="00BE634D">
      <w:pPr>
        <w:pStyle w:val="EX"/>
        <w:ind w:firstLine="0"/>
        <w:rPr>
          <w:lang w:eastAsia="zh-CN"/>
        </w:rPr>
      </w:pPr>
      <w:bookmarkStart w:id="29" w:name="_PERM_MCCTEMPBM_CRPT57490027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25%; SCP-FQDN: scp1.example.com</w:t>
      </w:r>
    </w:p>
    <w:bookmarkEnd w:id="29"/>
    <w:p w14:paraId="26C23C7D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8:</w:t>
      </w:r>
      <w:r>
        <w:rPr>
          <w:lang w:eastAsia="zh-CN"/>
        </w:rPr>
        <w:tab/>
        <w:t>Example with two OCI values, one for an SMF Instance and another one for a specific DNN of an S-NSSAI for the same SMF Instance:</w:t>
      </w:r>
    </w:p>
    <w:p w14:paraId="04974920" w14:textId="77777777" w:rsidR="00BE634D" w:rsidRDefault="00BE634D" w:rsidP="00BE634D">
      <w:pPr>
        <w:pStyle w:val="EX"/>
        <w:ind w:firstLine="0"/>
        <w:rPr>
          <w:lang w:eastAsia="zh-CN"/>
        </w:rPr>
      </w:pPr>
      <w:bookmarkStart w:id="30" w:name="_PERM_MCCTEMPBM_CRPT59660015___3"/>
      <w:bookmarkStart w:id="31" w:name="_PERM_MCCTEMPBM_CRPT57490028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75s; Overload-Reduction-Metric: 50%; NF-Instance: 54804518-4191-46b3-955c-ac631f953ed8</w:t>
      </w:r>
      <w:r>
        <w:rPr>
          <w:lang w:eastAsia="zh-CN"/>
        </w:rPr>
        <w:br/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600s; Overload-Reduction-Metric: 40%;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%22A08923%22%7D; </w:t>
      </w:r>
      <w:r>
        <w:rPr>
          <w:lang w:eastAsia="zh-CN"/>
        </w:rPr>
        <w:t>DNN: internet.mnc012.mcc345.gprs</w:t>
      </w:r>
    </w:p>
    <w:bookmarkEnd w:id="30"/>
    <w:p w14:paraId="3ADD0F91" w14:textId="77777777" w:rsidR="00BE634D" w:rsidRDefault="00BE634D" w:rsidP="00BE634D">
      <w:pPr>
        <w:pStyle w:val="NO"/>
        <w:rPr>
          <w:lang w:eastAsia="zh-CN"/>
        </w:rPr>
      </w:pPr>
      <w:r>
        <w:lastRenderedPageBreak/>
        <w:t>NOTE 4:</w:t>
      </w:r>
      <w:r>
        <w:tab/>
        <w:t>The S-NSSAI parameter corresponds to the JSON encoding: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"A08923"} (see clause 5.2.3.1)</w:t>
      </w:r>
    </w:p>
    <w:bookmarkEnd w:id="31"/>
    <w:p w14:paraId="4DAAF754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9:</w:t>
      </w:r>
      <w:r>
        <w:rPr>
          <w:lang w:eastAsia="zh-CN"/>
        </w:rPr>
        <w:tab/>
        <w:t>Overload Control Information sent by an SEPP:</w:t>
      </w:r>
    </w:p>
    <w:p w14:paraId="32DF408F" w14:textId="77777777" w:rsidR="00BE634D" w:rsidRDefault="00BE634D" w:rsidP="00BE634D">
      <w:pPr>
        <w:pStyle w:val="EX"/>
        <w:ind w:firstLine="0"/>
        <w:rPr>
          <w:lang w:eastAsia="zh-CN"/>
        </w:rPr>
      </w:pPr>
      <w:bookmarkStart w:id="32" w:name="_PERM_MCCTEMPBM_CRPT57490029___3"/>
      <w:r>
        <w:rPr>
          <w:lang w:eastAsia="zh-CN"/>
        </w:rPr>
        <w:t xml:space="preserve">3gpp-Sbi-Oci: Timestamp: "Tue, 04 Feb 2020 08:49:37 GMT"; </w:t>
      </w:r>
      <w:r>
        <w:rPr>
          <w:noProof/>
        </w:rPr>
        <w:t>Period-of-Validity:</w:t>
      </w:r>
      <w:r>
        <w:rPr>
          <w:lang w:eastAsia="zh-CN"/>
        </w:rPr>
        <w:t xml:space="preserve"> 120s; Overload-Reduction-Metric: 25%; SEPP-FQDN: sepp1.example.com</w:t>
      </w:r>
    </w:p>
    <w:bookmarkEnd w:id="32"/>
    <w:p w14:paraId="39BC8F22" w14:textId="77777777" w:rsidR="00BE634D" w:rsidRDefault="00BE634D" w:rsidP="00BE634D">
      <w:pPr>
        <w:pStyle w:val="NO"/>
        <w:rPr>
          <w:lang w:eastAsia="zh-CN"/>
        </w:rPr>
      </w:pPr>
      <w:r>
        <w:rPr>
          <w:lang w:eastAsia="zh-CN"/>
        </w:rPr>
        <w:t>NOTE 5:</w:t>
      </w:r>
      <w:r>
        <w:rPr>
          <w:lang w:eastAsia="zh-CN"/>
        </w:rPr>
        <w:tab/>
        <w:t>Example 8 is formatted as two distinct headers (which improves the readability), but it can also be formatted as a single header with two OCI values separated by a comma.</w:t>
      </w:r>
    </w:p>
    <w:p w14:paraId="11CBD562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10:</w:t>
      </w:r>
      <w:r>
        <w:rPr>
          <w:lang w:eastAsia="zh-CN"/>
        </w:rPr>
        <w:tab/>
        <w:t>Overload Control Information for an NF Service Instance:</w:t>
      </w:r>
    </w:p>
    <w:p w14:paraId="53C5D5C2" w14:textId="77777777" w:rsidR="00BE634D" w:rsidRDefault="00BE634D" w:rsidP="00BE634D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75s; Overload-Reduction-Metric: 50%; NF-Service-Instance: </w:t>
      </w:r>
      <w:proofErr w:type="spellStart"/>
      <w:r>
        <w:rPr>
          <w:lang w:eastAsia="zh-CN"/>
        </w:rPr>
        <w:t>xyz</w:t>
      </w:r>
      <w:proofErr w:type="spellEnd"/>
      <w:r>
        <w:rPr>
          <w:lang w:eastAsia="zh-CN"/>
        </w:rPr>
        <w:t>; NF-Inst: 54804518-4191-46b3-955c-ac631f953ed8</w:t>
      </w:r>
    </w:p>
    <w:p w14:paraId="1AC51E01" w14:textId="77777777" w:rsidR="00BE634D" w:rsidRDefault="00BE634D" w:rsidP="008C5184">
      <w:pPr>
        <w:pStyle w:val="H6"/>
        <w:rPr>
          <w:lang w:eastAsia="zh-CN"/>
        </w:rPr>
      </w:pPr>
    </w:p>
    <w:p w14:paraId="3B7057EE" w14:textId="57F69B2D" w:rsidR="00E94C73" w:rsidRPr="006B5418" w:rsidRDefault="00E94C73" w:rsidP="00E94C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964F22" w14:textId="1039F6FE" w:rsidR="008C5184" w:rsidRPr="00D1205D" w:rsidRDefault="008C5184" w:rsidP="008C5184">
      <w:pPr>
        <w:pStyle w:val="H6"/>
        <w:rPr>
          <w:lang w:eastAsia="zh-CN"/>
        </w:rPr>
      </w:pPr>
      <w:r w:rsidRPr="00D1205D">
        <w:rPr>
          <w:lang w:eastAsia="zh-CN"/>
        </w:rPr>
        <w:t>6.4.3.4.5.3</w:t>
      </w:r>
      <w:r w:rsidRPr="00D1205D">
        <w:rPr>
          <w:lang w:eastAsia="zh-CN"/>
        </w:rPr>
        <w:tab/>
      </w:r>
      <w:r w:rsidRPr="00D1205D">
        <w:t>Scope of OCI signalled by an NF Service Consumer</w:t>
      </w:r>
    </w:p>
    <w:p w14:paraId="7A668591" w14:textId="77777777" w:rsidR="008C5184" w:rsidRPr="00D1205D" w:rsidRDefault="008C5184" w:rsidP="008C5184">
      <w:r w:rsidRPr="00D1205D">
        <w:t>The OCI sent by an NF Service Consumer shall include one and only one of the parameters defined in Table </w:t>
      </w:r>
      <w:r w:rsidRPr="00D1205D">
        <w:rPr>
          <w:lang w:eastAsia="zh-CN"/>
        </w:rPr>
        <w:t>6.4.3.4.5.3-1.</w:t>
      </w:r>
    </w:p>
    <w:p w14:paraId="4A1F110C" w14:textId="77777777" w:rsidR="008C5184" w:rsidRPr="00D1205D" w:rsidRDefault="008C5184" w:rsidP="008C5184">
      <w:pPr>
        <w:pStyle w:val="TH"/>
      </w:pPr>
      <w:r w:rsidRPr="00D1205D">
        <w:lastRenderedPageBreak/>
        <w:t xml:space="preserve">Table </w:t>
      </w:r>
      <w:r w:rsidRPr="00D1205D">
        <w:rPr>
          <w:lang w:eastAsia="zh-CN"/>
        </w:rPr>
        <w:t>6.4.3.4.5.3-1</w:t>
      </w:r>
      <w:r w:rsidRPr="00D1205D">
        <w:t>: Supported scopes for OCI signalled by an NF Service Consumer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3544"/>
        <w:gridCol w:w="3118"/>
      </w:tblGrid>
      <w:tr w:rsidR="008C5184" w:rsidRPr="00D1205D" w14:paraId="005418BA" w14:textId="77777777" w:rsidTr="00EB2435">
        <w:tc>
          <w:tcPr>
            <w:tcW w:w="1555" w:type="dxa"/>
            <w:shd w:val="clear" w:color="auto" w:fill="auto"/>
          </w:tcPr>
          <w:p w14:paraId="24DDDF7D" w14:textId="77777777" w:rsidR="008C5184" w:rsidRPr="00D1205D" w:rsidRDefault="008C5184" w:rsidP="00EB2435">
            <w:pPr>
              <w:pStyle w:val="TAH"/>
              <w:rPr>
                <w:lang w:eastAsia="zh-CN"/>
              </w:rPr>
            </w:pPr>
            <w:r w:rsidRPr="00D1205D">
              <w:rPr>
                <w:lang w:eastAsia="zh-CN"/>
              </w:rPr>
              <w:t>Parameter</w:t>
            </w:r>
          </w:p>
        </w:tc>
        <w:tc>
          <w:tcPr>
            <w:tcW w:w="1559" w:type="dxa"/>
            <w:shd w:val="clear" w:color="auto" w:fill="auto"/>
          </w:tcPr>
          <w:p w14:paraId="6ED387FD" w14:textId="77777777" w:rsidR="008C5184" w:rsidRPr="00D1205D" w:rsidRDefault="008C5184" w:rsidP="00EB2435">
            <w:pPr>
              <w:pStyle w:val="TAH"/>
              <w:rPr>
                <w:lang w:eastAsia="zh-CN"/>
              </w:rPr>
            </w:pPr>
            <w:r w:rsidRPr="00D1205D">
              <w:rPr>
                <w:lang w:eastAsia="zh-CN"/>
              </w:rPr>
              <w:t>Value</w:t>
            </w:r>
          </w:p>
        </w:tc>
        <w:tc>
          <w:tcPr>
            <w:tcW w:w="3544" w:type="dxa"/>
            <w:shd w:val="clear" w:color="auto" w:fill="auto"/>
          </w:tcPr>
          <w:p w14:paraId="4414DCFC" w14:textId="77777777" w:rsidR="008C5184" w:rsidRPr="00D1205D" w:rsidRDefault="008C5184" w:rsidP="00EB2435">
            <w:pPr>
              <w:pStyle w:val="TAH"/>
              <w:rPr>
                <w:lang w:eastAsia="zh-CN"/>
              </w:rPr>
            </w:pPr>
            <w:r w:rsidRPr="00D1205D">
              <w:rPr>
                <w:lang w:eastAsia="zh-CN"/>
              </w:rPr>
              <w:t>OCI scope (i.e. OCI applies to)</w:t>
            </w:r>
          </w:p>
        </w:tc>
        <w:tc>
          <w:tcPr>
            <w:tcW w:w="3118" w:type="dxa"/>
            <w:shd w:val="clear" w:color="auto" w:fill="auto"/>
          </w:tcPr>
          <w:p w14:paraId="6F6E94EC" w14:textId="77777777" w:rsidR="008C5184" w:rsidRPr="00D1205D" w:rsidRDefault="008C5184" w:rsidP="00EB2435">
            <w:pPr>
              <w:pStyle w:val="TAH"/>
              <w:rPr>
                <w:lang w:eastAsia="zh-CN"/>
              </w:rPr>
            </w:pPr>
            <w:r w:rsidRPr="00D1205D">
              <w:rPr>
                <w:lang w:eastAsia="zh-CN"/>
              </w:rPr>
              <w:t>Examples</w:t>
            </w:r>
          </w:p>
        </w:tc>
      </w:tr>
      <w:tr w:rsidR="008C5184" w:rsidRPr="00D1205D" w14:paraId="57C3F542" w14:textId="77777777" w:rsidTr="00EB2435">
        <w:tc>
          <w:tcPr>
            <w:tcW w:w="1555" w:type="dxa"/>
            <w:shd w:val="clear" w:color="auto" w:fill="auto"/>
          </w:tcPr>
          <w:p w14:paraId="354535C4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Callback-Uri</w:t>
            </w:r>
          </w:p>
        </w:tc>
        <w:tc>
          <w:tcPr>
            <w:tcW w:w="1559" w:type="dxa"/>
            <w:shd w:val="clear" w:color="auto" w:fill="auto"/>
          </w:tcPr>
          <w:p w14:paraId="3B2C81C3" w14:textId="5AA6EDD8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One or more URI(s) including a scheme, authority and an optional path</w:t>
            </w:r>
          </w:p>
        </w:tc>
        <w:tc>
          <w:tcPr>
            <w:tcW w:w="3544" w:type="dxa"/>
            <w:shd w:val="clear" w:color="auto" w:fill="auto"/>
          </w:tcPr>
          <w:p w14:paraId="357AEABC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with a notification (or callback) URI matching the Callback-Uri parameter value.</w:t>
            </w:r>
          </w:p>
          <w:p w14:paraId="478C006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60F8E5B5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1)</w:t>
            </w:r>
          </w:p>
        </w:tc>
        <w:tc>
          <w:tcPr>
            <w:tcW w:w="3118" w:type="dxa"/>
            <w:shd w:val="clear" w:color="auto" w:fill="auto"/>
          </w:tcPr>
          <w:p w14:paraId="47912C9E" w14:textId="5BC8E81B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Callback-Uri: </w:t>
            </w:r>
            <w:r w:rsidRPr="00BE6A88"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33" w:author="Bruno Landais - rev1" w:date="2023-08-23T22:12:00Z">
              <w:r w:rsidR="002350E2">
                <w:t>"</w:t>
              </w:r>
            </w:ins>
            <w:r w:rsidRPr="00D1205D">
              <w:t>https://pcf12.operator.com</w:t>
            </w:r>
            <w:ins w:id="34" w:author="Bruno Landais - rev1" w:date="2023-08-23T22:12:00Z">
              <w:r w:rsidR="002350E2">
                <w:t>"</w:t>
              </w:r>
            </w:ins>
          </w:p>
          <w:p w14:paraId="27697767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14166145" w14:textId="13E1E05F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Callback-Uri:</w:t>
            </w:r>
            <w:r w:rsidRPr="00BE6A88"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35" w:author="Bruno Landais - rev1" w:date="2023-08-23T22:12:00Z">
              <w:r w:rsidR="002350E2">
                <w:t>"</w:t>
              </w:r>
            </w:ins>
            <w:r w:rsidRPr="00D1205D">
              <w:rPr>
                <w:lang w:eastAsia="zh-CN"/>
              </w:rPr>
              <w:t>https://pcf12.operator.com/</w:t>
            </w:r>
            <w:proofErr w:type="spellStart"/>
            <w:r w:rsidRPr="00D1205D">
              <w:rPr>
                <w:lang w:eastAsia="zh-CN"/>
              </w:rPr>
              <w:t>serviceY</w:t>
            </w:r>
            <w:proofErr w:type="spellEnd"/>
            <w:ins w:id="36" w:author="Bruno Landais - rev1" w:date="2023-08-23T22:12:00Z">
              <w:r w:rsidR="002350E2">
                <w:t>"</w:t>
              </w:r>
            </w:ins>
          </w:p>
          <w:p w14:paraId="399E460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07F1F3C2" w14:textId="558FF84E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Callback-Uri: </w:t>
            </w:r>
            <w:r w:rsidRPr="00BE6A88"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37" w:author="Bruno Landais - rev1" w:date="2023-08-23T22:12:00Z">
              <w:r w:rsidR="002350E2">
                <w:t>"</w:t>
              </w:r>
            </w:ins>
            <w:r w:rsidRPr="00D1205D">
              <w:rPr>
                <w:lang w:eastAsia="zh-CN"/>
              </w:rPr>
              <w:t>https://pcf12.operator.com/</w:t>
            </w:r>
            <w:proofErr w:type="spellStart"/>
            <w:r w:rsidRPr="00D1205D">
              <w:rPr>
                <w:lang w:eastAsia="zh-CN"/>
              </w:rPr>
              <w:t>serviceY</w:t>
            </w:r>
            <w:proofErr w:type="spellEnd"/>
            <w:r w:rsidRPr="00D1205D">
              <w:rPr>
                <w:lang w:eastAsia="zh-CN"/>
              </w:rPr>
              <w:t>/</w:t>
            </w:r>
            <w:proofErr w:type="spellStart"/>
            <w:r w:rsidRPr="00D1205D">
              <w:rPr>
                <w:lang w:eastAsia="zh-CN"/>
              </w:rPr>
              <w:t>abc</w:t>
            </w:r>
            <w:proofErr w:type="spellEnd"/>
            <w:ins w:id="38" w:author="Bruno Landais - rev1" w:date="2023-08-23T22:12:00Z">
              <w:r w:rsidR="002350E2">
                <w:t>"</w:t>
              </w:r>
            </w:ins>
            <w:r w:rsidRPr="00D1205D">
              <w:rPr>
                <w:lang w:eastAsia="zh-CN"/>
              </w:rPr>
              <w:t xml:space="preserve"> &amp; </w:t>
            </w:r>
            <w:ins w:id="39" w:author="Bruno Landais - rev1" w:date="2023-08-23T22:13:00Z">
              <w:r w:rsidR="002350E2">
                <w:t>"</w:t>
              </w:r>
            </w:ins>
            <w:r w:rsidRPr="00D1205D">
              <w:rPr>
                <w:lang w:eastAsia="zh-CN"/>
              </w:rPr>
              <w:t>https://pcf12.operator.com/</w:t>
            </w:r>
            <w:proofErr w:type="spellStart"/>
            <w:r w:rsidRPr="00D1205D">
              <w:rPr>
                <w:lang w:eastAsia="zh-CN"/>
              </w:rPr>
              <w:t>serviceY</w:t>
            </w:r>
            <w:proofErr w:type="spellEnd"/>
            <w:r w:rsidRPr="00D1205D">
              <w:rPr>
                <w:lang w:eastAsia="zh-CN"/>
              </w:rPr>
              <w:t>/def</w:t>
            </w:r>
            <w:ins w:id="40" w:author="Bruno Landais - rev1" w:date="2023-08-23T22:13:00Z">
              <w:r w:rsidR="002350E2">
                <w:t>"</w:t>
              </w:r>
            </w:ins>
          </w:p>
          <w:p w14:paraId="68211232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</w:tc>
      </w:tr>
      <w:tr w:rsidR="008C5184" w:rsidRPr="00D1205D" w14:paraId="0D887119" w14:textId="77777777" w:rsidTr="00EB2435">
        <w:tc>
          <w:tcPr>
            <w:tcW w:w="1555" w:type="dxa"/>
            <w:shd w:val="clear" w:color="auto" w:fill="auto"/>
          </w:tcPr>
          <w:p w14:paraId="13A4D0C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NF-Instance</w:t>
            </w:r>
          </w:p>
        </w:tc>
        <w:tc>
          <w:tcPr>
            <w:tcW w:w="1559" w:type="dxa"/>
            <w:shd w:val="clear" w:color="auto" w:fill="auto"/>
          </w:tcPr>
          <w:p w14:paraId="34EB0A8F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 Instance ID</w:t>
            </w:r>
          </w:p>
        </w:tc>
        <w:tc>
          <w:tcPr>
            <w:tcW w:w="3544" w:type="dxa"/>
            <w:shd w:val="clear" w:color="auto" w:fill="auto"/>
          </w:tcPr>
          <w:p w14:paraId="3800F1B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to:</w:t>
            </w:r>
          </w:p>
          <w:p w14:paraId="17466E59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the NF Instance ID; or</w:t>
            </w:r>
          </w:p>
          <w:p w14:paraId="040416E4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an NF service instance or an NF service set of this NF Instance ID.</w:t>
            </w:r>
          </w:p>
          <w:p w14:paraId="2BEED20A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03FC9FB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NF-Instance: 54804518-4191-46b3-955c-ac631f953ed8</w:t>
            </w:r>
          </w:p>
        </w:tc>
      </w:tr>
      <w:tr w:rsidR="008C5184" w:rsidRPr="00D1205D" w14:paraId="353ED029" w14:textId="77777777" w:rsidTr="00EB2435">
        <w:tc>
          <w:tcPr>
            <w:tcW w:w="1555" w:type="dxa"/>
            <w:shd w:val="clear" w:color="auto" w:fill="auto"/>
          </w:tcPr>
          <w:p w14:paraId="46678D58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NF-Set</w:t>
            </w:r>
          </w:p>
        </w:tc>
        <w:tc>
          <w:tcPr>
            <w:tcW w:w="1559" w:type="dxa"/>
            <w:shd w:val="clear" w:color="auto" w:fill="auto"/>
          </w:tcPr>
          <w:p w14:paraId="0DA64AD4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 Set ID</w:t>
            </w:r>
          </w:p>
        </w:tc>
        <w:tc>
          <w:tcPr>
            <w:tcW w:w="3544" w:type="dxa"/>
            <w:shd w:val="clear" w:color="auto" w:fill="auto"/>
          </w:tcPr>
          <w:p w14:paraId="3F916309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to:</w:t>
            </w:r>
          </w:p>
          <w:p w14:paraId="479116B4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the NF Set ID;</w:t>
            </w:r>
          </w:p>
          <w:p w14:paraId="2420C757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an NF instance of the NF Set ID; or</w:t>
            </w:r>
          </w:p>
          <w:p w14:paraId="188C272E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an NF service instance or an NF service set of an NF Instance of the NF Set ID.</w:t>
            </w:r>
          </w:p>
          <w:p w14:paraId="53C7C9A1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328F0EF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NF-Set:  set1.udmset.5gc.mnc012.mcc345</w:t>
            </w:r>
          </w:p>
        </w:tc>
      </w:tr>
      <w:tr w:rsidR="008C5184" w:rsidRPr="00D1205D" w14:paraId="3573D400" w14:textId="77777777" w:rsidTr="00EB2435">
        <w:tc>
          <w:tcPr>
            <w:tcW w:w="1555" w:type="dxa"/>
            <w:shd w:val="clear" w:color="auto" w:fill="auto"/>
          </w:tcPr>
          <w:p w14:paraId="45C47CFA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NF-Service-Instance</w:t>
            </w:r>
            <w:r>
              <w:rPr>
                <w:lang w:eastAsia="zh-CN"/>
              </w:rPr>
              <w:t xml:space="preserve"> (and </w:t>
            </w:r>
            <w:r>
              <w:t>NF-Inst)</w:t>
            </w:r>
          </w:p>
        </w:tc>
        <w:tc>
          <w:tcPr>
            <w:tcW w:w="1559" w:type="dxa"/>
            <w:shd w:val="clear" w:color="auto" w:fill="auto"/>
          </w:tcPr>
          <w:p w14:paraId="1DFB529F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 Service Instance ID</w:t>
            </w:r>
            <w:r>
              <w:rPr>
                <w:lang w:eastAsia="zh-CN"/>
              </w:rPr>
              <w:t xml:space="preserve"> (and NF Instance ID)</w:t>
            </w:r>
          </w:p>
        </w:tc>
        <w:tc>
          <w:tcPr>
            <w:tcW w:w="3544" w:type="dxa"/>
            <w:shd w:val="clear" w:color="auto" w:fill="auto"/>
          </w:tcPr>
          <w:p w14:paraId="4D9D6265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to:</w:t>
            </w:r>
          </w:p>
          <w:p w14:paraId="29D4A538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NF service instance identified by </w:t>
            </w:r>
            <w:r w:rsidRPr="00BE6A88">
              <w:rPr>
                <w:rFonts w:ascii="Arial" w:hAnsi="Arial"/>
                <w:sz w:val="18"/>
                <w:lang w:eastAsia="zh-CN"/>
              </w:rPr>
              <w:t>the NF Service Instance ID</w:t>
            </w:r>
            <w:r>
              <w:rPr>
                <w:lang w:eastAsia="zh-CN"/>
              </w:rPr>
              <w:t xml:space="preserve"> </w:t>
            </w:r>
            <w:r w:rsidRPr="003300F1">
              <w:rPr>
                <w:rFonts w:ascii="Arial" w:hAnsi="Arial"/>
                <w:sz w:val="18"/>
                <w:lang w:eastAsia="zh-CN"/>
              </w:rPr>
              <w:t>and the NF instance Id (if available) or the last known NF instance ID</w:t>
            </w:r>
            <w:r w:rsidRPr="00BE6A88">
              <w:rPr>
                <w:rFonts w:ascii="Arial" w:hAnsi="Arial"/>
                <w:sz w:val="18"/>
                <w:lang w:eastAsia="zh-CN"/>
              </w:rPr>
              <w:t>.</w:t>
            </w:r>
          </w:p>
          <w:p w14:paraId="5DD317B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0642383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NF-Service-Instance: serv1.smf1</w:t>
            </w:r>
            <w:r>
              <w:rPr>
                <w:lang w:eastAsia="zh-CN"/>
              </w:rPr>
              <w:t xml:space="preserve">; </w:t>
            </w:r>
            <w:r w:rsidRPr="00D1205D">
              <w:rPr>
                <w:lang w:eastAsia="zh-CN"/>
              </w:rPr>
              <w:t>NF-Inst: 54804518-4191-46b3-955c-ac631f953ed8</w:t>
            </w:r>
          </w:p>
        </w:tc>
      </w:tr>
      <w:tr w:rsidR="008C5184" w:rsidRPr="00D1205D" w14:paraId="03CC4691" w14:textId="77777777" w:rsidTr="00EB2435">
        <w:tc>
          <w:tcPr>
            <w:tcW w:w="1555" w:type="dxa"/>
            <w:shd w:val="clear" w:color="auto" w:fill="auto"/>
          </w:tcPr>
          <w:p w14:paraId="3798D00E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NF-Service-Set</w:t>
            </w:r>
          </w:p>
        </w:tc>
        <w:tc>
          <w:tcPr>
            <w:tcW w:w="1559" w:type="dxa"/>
            <w:shd w:val="clear" w:color="auto" w:fill="auto"/>
          </w:tcPr>
          <w:p w14:paraId="7C726A92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 Service Set ID</w:t>
            </w:r>
          </w:p>
        </w:tc>
        <w:tc>
          <w:tcPr>
            <w:tcW w:w="3544" w:type="dxa"/>
            <w:shd w:val="clear" w:color="auto" w:fill="auto"/>
          </w:tcPr>
          <w:p w14:paraId="4C6F59C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to:</w:t>
            </w:r>
          </w:p>
          <w:p w14:paraId="66D4E390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the NF Service Set ID; or</w:t>
            </w:r>
          </w:p>
          <w:p w14:paraId="102B0034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an NF service instance of the NF Service Set ID.</w:t>
            </w:r>
          </w:p>
          <w:p w14:paraId="5CB38C27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6F149606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NF-Service-Set: setxyz.snnsmf-pdusession.nfi54804518-4191-46b3-955c-ac631f953ed8.5gc.mnc012.mcc345</w:t>
            </w:r>
          </w:p>
        </w:tc>
      </w:tr>
      <w:tr w:rsidR="008C5184" w:rsidRPr="00D1205D" w14:paraId="409A9346" w14:textId="77777777" w:rsidTr="00EB2435">
        <w:tc>
          <w:tcPr>
            <w:tcW w:w="1555" w:type="dxa"/>
            <w:shd w:val="clear" w:color="auto" w:fill="auto"/>
          </w:tcPr>
          <w:p w14:paraId="4EBBC8D2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NF-Instance or NF-Set</w:t>
            </w:r>
          </w:p>
          <w:p w14:paraId="1513F735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39FF7AB4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and</w:t>
            </w:r>
          </w:p>
          <w:p w14:paraId="19132C0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0F8DAE57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Service-Name</w:t>
            </w:r>
          </w:p>
          <w:p w14:paraId="4965FB40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68649034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As defined above</w:t>
            </w:r>
          </w:p>
          <w:p w14:paraId="74FCFF71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28E0891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and</w:t>
            </w:r>
          </w:p>
          <w:p w14:paraId="48F8E923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1014C81F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as defined for </w:t>
            </w:r>
            <w:proofErr w:type="spellStart"/>
            <w:r w:rsidRPr="00D1205D">
              <w:rPr>
                <w:lang w:eastAsia="zh-CN"/>
              </w:rPr>
              <w:t>servname</w:t>
            </w:r>
            <w:proofErr w:type="spellEnd"/>
            <w:r w:rsidRPr="00D1205D">
              <w:rPr>
                <w:lang w:eastAsia="zh-CN"/>
              </w:rPr>
              <w:t xml:space="preserve"> in clause</w:t>
            </w:r>
            <w:r>
              <w:rPr>
                <w:lang w:eastAsia="zh-CN"/>
              </w:rPr>
              <w:t> </w:t>
            </w:r>
            <w:r w:rsidRPr="00D1205D">
              <w:t>5.2.3.2.5</w:t>
            </w:r>
          </w:p>
        </w:tc>
        <w:tc>
          <w:tcPr>
            <w:tcW w:w="3544" w:type="dxa"/>
            <w:shd w:val="clear" w:color="auto" w:fill="auto"/>
          </w:tcPr>
          <w:p w14:paraId="084E1007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 the service indicated in Service-Name within the NF instance ID or NF Set ID, as defined above</w:t>
            </w:r>
          </w:p>
          <w:p w14:paraId="35C989F3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0FBE0BF8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08DDD0A9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NF-Instance: 54804518-4191-46b3-955c-ac631f953ed8; </w:t>
            </w:r>
            <w:proofErr w:type="spellStart"/>
            <w:r w:rsidRPr="00D1205D">
              <w:rPr>
                <w:lang w:eastAsia="zh-CN"/>
              </w:rPr>
              <w:t>Service-Name:def</w:t>
            </w:r>
            <w:proofErr w:type="spellEnd"/>
          </w:p>
        </w:tc>
      </w:tr>
      <w:tr w:rsidR="008C5184" w:rsidRPr="00D1205D" w14:paraId="0E8E5C3A" w14:textId="77777777" w:rsidTr="00EB2435">
        <w:tc>
          <w:tcPr>
            <w:tcW w:w="9776" w:type="dxa"/>
            <w:gridSpan w:val="4"/>
            <w:shd w:val="clear" w:color="auto" w:fill="auto"/>
          </w:tcPr>
          <w:p w14:paraId="0510C0E5" w14:textId="77777777" w:rsidR="008C5184" w:rsidRPr="00D1205D" w:rsidRDefault="008C5184" w:rsidP="00EB2435">
            <w:pPr>
              <w:pStyle w:val="TAN"/>
              <w:rPr>
                <w:lang w:eastAsia="zh-CN"/>
              </w:rPr>
            </w:pPr>
            <w:r w:rsidRPr="00D1205D">
              <w:rPr>
                <w:lang w:eastAsia="zh-CN"/>
              </w:rPr>
              <w:t>NOTE 1:</w:t>
            </w:r>
            <w:r w:rsidRPr="00D1205D">
              <w:rPr>
                <w:lang w:eastAsia="zh-CN"/>
              </w:rPr>
              <w:tab/>
              <w:t>A notification (or callback) URI matches the Callback-Uri parameter value if the former contains the same scheme, the same authority and has a path that encompasses the path of the latter.</w:t>
            </w:r>
          </w:p>
          <w:p w14:paraId="6EC4CA36" w14:textId="2A5814AC" w:rsidR="008C5184" w:rsidRPr="00D1205D" w:rsidRDefault="008C5184" w:rsidP="002350E2">
            <w:pPr>
              <w:pStyle w:val="TAN"/>
              <w:rPr>
                <w:lang w:eastAsia="zh-CN"/>
              </w:rPr>
            </w:pPr>
            <w:r w:rsidRPr="00D1205D">
              <w:rPr>
                <w:lang w:eastAsia="zh-CN"/>
              </w:rPr>
              <w:t>NOTE 2:</w:t>
            </w:r>
            <w:r w:rsidRPr="00D1205D">
              <w:rPr>
                <w:lang w:eastAsia="zh-CN"/>
              </w:rPr>
              <w:tab/>
              <w:t>Notification (or callbacks) may be bound to an NF instance, an NF set, an NF service instance or an NF service set by a request creating a subscription or a callback resource with a Binding Indication as specified in clauses 6.12.4 and 6.12.5.</w:t>
            </w:r>
          </w:p>
        </w:tc>
      </w:tr>
    </w:tbl>
    <w:p w14:paraId="0674D20C" w14:textId="77777777" w:rsidR="008C5184" w:rsidRPr="00D1205D" w:rsidRDefault="008C5184" w:rsidP="008C5184"/>
    <w:p w14:paraId="4AAAD9F2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>EXAMPLE 1:</w:t>
      </w:r>
      <w:r w:rsidRPr="00D1205D">
        <w:rPr>
          <w:lang w:eastAsia="zh-CN"/>
        </w:rPr>
        <w:tab/>
        <w:t>Assuming that a PCF has created the following subscriptions in an AMF:</w:t>
      </w:r>
    </w:p>
    <w:p w14:paraId="1777EC9D" w14:textId="77777777" w:rsidR="008C5184" w:rsidRPr="00CB5E35" w:rsidRDefault="008C5184" w:rsidP="008C5184">
      <w:pPr>
        <w:pStyle w:val="B2"/>
        <w:rPr>
          <w:lang w:val="fr-FR"/>
        </w:rPr>
      </w:pPr>
      <w:r w:rsidRPr="00CB5E35">
        <w:rPr>
          <w:lang w:val="fr-FR"/>
        </w:rPr>
        <w:t>-</w:t>
      </w:r>
      <w:r w:rsidRPr="00CB5E35">
        <w:rPr>
          <w:lang w:val="fr-FR"/>
        </w:rPr>
        <w:tab/>
      </w:r>
      <w:proofErr w:type="spellStart"/>
      <w:r w:rsidRPr="00CB5E35">
        <w:rPr>
          <w:lang w:val="fr-FR"/>
        </w:rPr>
        <w:t>subscription</w:t>
      </w:r>
      <w:proofErr w:type="spellEnd"/>
      <w:r w:rsidRPr="00CB5E35">
        <w:rPr>
          <w:lang w:val="fr-FR"/>
        </w:rPr>
        <w:t xml:space="preserve"> 1: notification URI=https://pcf12.example.com/serviceX/1234</w:t>
      </w:r>
    </w:p>
    <w:p w14:paraId="6EBCF263" w14:textId="77777777" w:rsidR="008C5184" w:rsidRPr="00CB5E35" w:rsidRDefault="008C5184" w:rsidP="008C5184">
      <w:pPr>
        <w:pStyle w:val="B2"/>
        <w:rPr>
          <w:lang w:val="fr-FR"/>
        </w:rPr>
      </w:pPr>
      <w:r w:rsidRPr="00CB5E35">
        <w:rPr>
          <w:lang w:val="fr-FR"/>
        </w:rPr>
        <w:t>-</w:t>
      </w:r>
      <w:r w:rsidRPr="00CB5E35">
        <w:rPr>
          <w:lang w:val="fr-FR"/>
        </w:rPr>
        <w:tab/>
      </w:r>
      <w:proofErr w:type="spellStart"/>
      <w:r w:rsidRPr="00CB5E35">
        <w:rPr>
          <w:lang w:val="fr-FR"/>
        </w:rPr>
        <w:t>subscription</w:t>
      </w:r>
      <w:proofErr w:type="spellEnd"/>
      <w:r w:rsidRPr="00CB5E35">
        <w:rPr>
          <w:lang w:val="fr-FR"/>
        </w:rPr>
        <w:t xml:space="preserve"> 2: notification URI=https://pcf12.example.com/serviceY/abc</w:t>
      </w:r>
    </w:p>
    <w:p w14:paraId="61ABB85F" w14:textId="77777777" w:rsidR="008C5184" w:rsidRPr="00CB5E35" w:rsidRDefault="008C5184" w:rsidP="008C5184">
      <w:pPr>
        <w:pStyle w:val="B2"/>
        <w:rPr>
          <w:lang w:val="fr-FR"/>
        </w:rPr>
      </w:pPr>
      <w:r w:rsidRPr="00CB5E35">
        <w:rPr>
          <w:lang w:val="fr-FR"/>
        </w:rPr>
        <w:lastRenderedPageBreak/>
        <w:t>-</w:t>
      </w:r>
      <w:r w:rsidRPr="00CB5E35">
        <w:rPr>
          <w:lang w:val="fr-FR"/>
        </w:rPr>
        <w:tab/>
      </w:r>
      <w:proofErr w:type="spellStart"/>
      <w:r w:rsidRPr="00CB5E35">
        <w:rPr>
          <w:lang w:val="fr-FR"/>
        </w:rPr>
        <w:t>subscription</w:t>
      </w:r>
      <w:proofErr w:type="spellEnd"/>
      <w:r w:rsidRPr="00CB5E35">
        <w:rPr>
          <w:lang w:val="fr-FR"/>
        </w:rPr>
        <w:t xml:space="preserve"> 3: notification URI=https://pcf12.example.com/serviceY/def</w:t>
      </w:r>
    </w:p>
    <w:p w14:paraId="13CD10D2" w14:textId="77777777" w:rsidR="008C5184" w:rsidRPr="00D1205D" w:rsidRDefault="008C5184" w:rsidP="008C5184">
      <w:pPr>
        <w:pStyle w:val="B2"/>
      </w:pPr>
      <w:r w:rsidRPr="00D1205D">
        <w:t>When</w:t>
      </w:r>
      <w:r w:rsidRPr="00D1205D">
        <w:rPr>
          <w:lang w:eastAsia="zh-CN"/>
        </w:rPr>
        <w:t xml:space="preserve"> experiencing overload, if the PCF signals the following OCI scope:</w:t>
      </w:r>
    </w:p>
    <w:p w14:paraId="3D0B08E1" w14:textId="17F93373" w:rsidR="008C5184" w:rsidRPr="00D1205D" w:rsidRDefault="008C5184" w:rsidP="008C5184">
      <w:pPr>
        <w:pStyle w:val="B2"/>
      </w:pPr>
      <w:r w:rsidRPr="00D1205D">
        <w:t>-</w:t>
      </w:r>
      <w:r w:rsidRPr="00D1205D">
        <w:tab/>
        <w:t>Callback-Uri</w:t>
      </w:r>
      <w:ins w:id="41" w:author="Bruno Landais - rev1" w:date="2023-08-23T22:16:00Z">
        <w:r w:rsidR="00464AEF">
          <w:t>:</w:t>
        </w:r>
      </w:ins>
      <w:del w:id="42" w:author="Bruno Landais - rev1" w:date="2023-08-23T22:16:00Z">
        <w:r w:rsidRPr="00D1205D" w:rsidDel="00464AEF">
          <w:delText>=</w:delText>
        </w:r>
      </w:del>
      <w:ins w:id="43" w:author="Bruno Landais - rev1" w:date="2023-08-23T22:17:00Z">
        <w:r w:rsidR="00464AEF">
          <w:t xml:space="preserve"> </w:t>
        </w:r>
      </w:ins>
      <w:ins w:id="44" w:author="Bruno Landais - rev1" w:date="2023-08-23T22:13:00Z">
        <w:r w:rsidR="002350E2">
          <w:t>"</w:t>
        </w:r>
      </w:ins>
      <w:r w:rsidRPr="00D1205D">
        <w:t>https://pcf12.example.com</w:t>
      </w:r>
      <w:ins w:id="45" w:author="Bruno Landais - rev1" w:date="2023-08-23T22:13:00Z">
        <w:r w:rsidR="002350E2">
          <w:t>"</w:t>
        </w:r>
      </w:ins>
      <w:r w:rsidRPr="00D1205D">
        <w:t>, the OCI applies to notifications of all the subscriptions;</w:t>
      </w:r>
    </w:p>
    <w:p w14:paraId="6B60693E" w14:textId="58347645" w:rsidR="008C5184" w:rsidRPr="00D1205D" w:rsidRDefault="008C5184" w:rsidP="008C5184">
      <w:pPr>
        <w:pStyle w:val="B2"/>
      </w:pPr>
      <w:r w:rsidRPr="00D1205D">
        <w:t>-</w:t>
      </w:r>
      <w:r w:rsidRPr="00D1205D">
        <w:tab/>
        <w:t>Callback-Uri</w:t>
      </w:r>
      <w:ins w:id="46" w:author="Bruno Landais - rev1" w:date="2023-08-23T22:17:00Z">
        <w:r w:rsidR="00464AEF">
          <w:t xml:space="preserve">: </w:t>
        </w:r>
      </w:ins>
      <w:del w:id="47" w:author="Bruno Landais - rev1" w:date="2023-08-23T22:17:00Z">
        <w:r w:rsidRPr="00D1205D" w:rsidDel="00464AEF">
          <w:delText>=</w:delText>
        </w:r>
      </w:del>
      <w:ins w:id="48" w:author="Bruno Landais - rev1" w:date="2023-08-23T22:13:00Z">
        <w:r w:rsidR="002350E2">
          <w:t>"</w:t>
        </w:r>
      </w:ins>
      <w:r w:rsidRPr="00D1205D">
        <w:t>https://pcf12.example.com/</w:t>
      </w:r>
      <w:proofErr w:type="spellStart"/>
      <w:r w:rsidRPr="00D1205D">
        <w:t>serviceY</w:t>
      </w:r>
      <w:proofErr w:type="spellEnd"/>
      <w:ins w:id="49" w:author="Bruno Landais - rev1" w:date="2023-08-23T22:13:00Z">
        <w:r w:rsidR="002350E2">
          <w:t>"</w:t>
        </w:r>
      </w:ins>
      <w:r w:rsidRPr="00D1205D">
        <w:t>, the OCI applies to notifications of subscriptions 2 and 3;</w:t>
      </w:r>
    </w:p>
    <w:p w14:paraId="6CB250A1" w14:textId="39C7C5B6" w:rsidR="008C5184" w:rsidRPr="00D1205D" w:rsidRDefault="008C5184" w:rsidP="008C5184">
      <w:pPr>
        <w:pStyle w:val="B2"/>
      </w:pPr>
      <w:r w:rsidRPr="00D1205D">
        <w:t>-</w:t>
      </w:r>
      <w:r w:rsidRPr="00D1205D">
        <w:tab/>
        <w:t>Callback-Uri</w:t>
      </w:r>
      <w:ins w:id="50" w:author="Bruno Landais - rev1" w:date="2023-08-23T22:17:00Z">
        <w:r w:rsidR="00464AEF">
          <w:t>:</w:t>
        </w:r>
      </w:ins>
      <w:del w:id="51" w:author="Bruno Landais - rev1" w:date="2023-08-23T22:17:00Z">
        <w:r w:rsidRPr="00D1205D" w:rsidDel="00464AEF">
          <w:delText>=</w:delText>
        </w:r>
      </w:del>
      <w:ins w:id="52" w:author="Bruno Landais - rev1" w:date="2023-08-23T22:17:00Z">
        <w:r w:rsidR="00464AEF">
          <w:t xml:space="preserve"> </w:t>
        </w:r>
      </w:ins>
      <w:ins w:id="53" w:author="Bruno Landais - rev1" w:date="2023-08-23T22:13:00Z">
        <w:r w:rsidR="002350E2">
          <w:t>"</w:t>
        </w:r>
      </w:ins>
      <w:r w:rsidRPr="00D1205D">
        <w:t>https://pcf12.example.com/</w:t>
      </w:r>
      <w:proofErr w:type="spellStart"/>
      <w:r w:rsidRPr="00D1205D">
        <w:t>serviceY</w:t>
      </w:r>
      <w:proofErr w:type="spellEnd"/>
      <w:r w:rsidRPr="00D1205D">
        <w:t>/</w:t>
      </w:r>
      <w:proofErr w:type="spellStart"/>
      <w:r w:rsidRPr="00D1205D">
        <w:t>abc</w:t>
      </w:r>
      <w:proofErr w:type="spellEnd"/>
      <w:ins w:id="54" w:author="Bruno Landais - rev1" w:date="2023-08-23T22:13:00Z">
        <w:r w:rsidR="002350E2">
          <w:t>"</w:t>
        </w:r>
      </w:ins>
      <w:r w:rsidRPr="00D1205D">
        <w:t>, the OCI applies to notifications of subscription 2.</w:t>
      </w:r>
    </w:p>
    <w:p w14:paraId="0FCC19EA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>EXAMPLE 2:</w:t>
      </w:r>
      <w:r w:rsidRPr="00D1205D">
        <w:rPr>
          <w:lang w:eastAsia="zh-CN"/>
        </w:rPr>
        <w:tab/>
        <w:t>Assuming that a PCF has created the following subscriptions in an AMF:</w:t>
      </w:r>
    </w:p>
    <w:p w14:paraId="240AEF5D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subscription 1: notifications bound to PCF service set X, within PCF12 Instance ID, within PCF Set Z</w:t>
      </w:r>
    </w:p>
    <w:p w14:paraId="528D95F4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subscription 2: notifications bound to PCF service set Y, within PCF12 Instance ID, within PCF Set Z</w:t>
      </w:r>
    </w:p>
    <w:p w14:paraId="1CBEA34F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subscription 3: notifications bound to PCF12 Instance ID and service "def", within PCF Set Z</w:t>
      </w:r>
    </w:p>
    <w:p w14:paraId="588BD63B" w14:textId="77777777" w:rsidR="008C5184" w:rsidRPr="00D1205D" w:rsidRDefault="008C5184" w:rsidP="008C5184">
      <w:pPr>
        <w:pStyle w:val="B2"/>
      </w:pPr>
      <w:r w:rsidRPr="00D1205D">
        <w:t>When</w:t>
      </w:r>
      <w:r w:rsidRPr="00D1205D">
        <w:rPr>
          <w:lang w:eastAsia="zh-CN"/>
        </w:rPr>
        <w:t xml:space="preserve"> experiencing overload, if the PCF signals the following OCI scope:</w:t>
      </w:r>
    </w:p>
    <w:p w14:paraId="07A668AF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NF-Instance=PCF12 Instance ID, the OCI applies to notifications of all the subscriptions;</w:t>
      </w:r>
    </w:p>
    <w:p w14:paraId="160AAD7C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NF-Service-Set=Service Set Y of PCF12 Instance ID, the OCI applies to notifications of subscription 2;</w:t>
      </w:r>
    </w:p>
    <w:p w14:paraId="32AE3275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NF-Instance=PCF12 Instance ID and Service="def", the OCI applies to notifications of subscription 3.</w:t>
      </w:r>
    </w:p>
    <w:p w14:paraId="51726B97" w14:textId="77777777" w:rsidR="008C5184" w:rsidRDefault="008C5184" w:rsidP="009F3CDB">
      <w:pPr>
        <w:pStyle w:val="H6"/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"/>
    <w:bookmarkEnd w:id="2"/>
    <w:bookmarkEnd w:id="3"/>
    <w:bookmarkEnd w:id="4"/>
    <w:bookmarkEnd w:id="5"/>
    <w:bookmarkEnd w:id="6"/>
    <w:bookmarkEnd w:id="7"/>
    <w:p w14:paraId="3B590D5A" w14:textId="77777777" w:rsidR="00A6199D" w:rsidRPr="009E155C" w:rsidRDefault="00A6199D" w:rsidP="00A6199D">
      <w:pPr>
        <w:pStyle w:val="PL"/>
      </w:pPr>
    </w:p>
    <w:p w14:paraId="2C8D226C" w14:textId="77777777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0EF70E" w14:textId="77777777" w:rsidR="009D7FEB" w:rsidRDefault="009D7FEB" w:rsidP="009D7FEB">
      <w:pPr>
        <w:rPr>
          <w:noProof/>
        </w:rPr>
      </w:pPr>
    </w:p>
    <w:p w14:paraId="24A81420" w14:textId="77777777" w:rsidR="008C5184" w:rsidRDefault="008C5184" w:rsidP="009F3CDB">
      <w:pPr>
        <w:pStyle w:val="Heading5"/>
      </w:pPr>
      <w:bookmarkStart w:id="55" w:name="_Toc138412552"/>
    </w:p>
    <w:bookmarkEnd w:id="55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89EE" w14:textId="77777777" w:rsidR="00FC7121" w:rsidRDefault="00FC7121">
      <w:r>
        <w:separator/>
      </w:r>
    </w:p>
  </w:endnote>
  <w:endnote w:type="continuationSeparator" w:id="0">
    <w:p w14:paraId="66E52E68" w14:textId="77777777" w:rsidR="00FC7121" w:rsidRDefault="00FC7121">
      <w:r>
        <w:continuationSeparator/>
      </w:r>
    </w:p>
  </w:endnote>
  <w:endnote w:type="continuationNotice" w:id="1">
    <w:p w14:paraId="4DDB457B" w14:textId="77777777" w:rsidR="003200B0" w:rsidRDefault="003200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A0CF" w14:textId="77777777" w:rsidR="00FC7121" w:rsidRDefault="00FC7121">
      <w:r>
        <w:separator/>
      </w:r>
    </w:p>
  </w:footnote>
  <w:footnote w:type="continuationSeparator" w:id="0">
    <w:p w14:paraId="02776F8A" w14:textId="77777777" w:rsidR="00FC7121" w:rsidRDefault="00FC7121">
      <w:r>
        <w:continuationSeparator/>
      </w:r>
    </w:p>
  </w:footnote>
  <w:footnote w:type="continuationNotice" w:id="1">
    <w:p w14:paraId="5CB5E5DF" w14:textId="77777777" w:rsidR="003200B0" w:rsidRDefault="003200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A16FE"/>
    <w:multiLevelType w:val="hybridMultilevel"/>
    <w:tmpl w:val="FE7EBDAA"/>
    <w:lvl w:ilvl="0" w:tplc="44DAB4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26C5E"/>
    <w:multiLevelType w:val="hybridMultilevel"/>
    <w:tmpl w:val="84E23B06"/>
    <w:lvl w:ilvl="0" w:tplc="5BDA1F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001A6"/>
    <w:multiLevelType w:val="hybridMultilevel"/>
    <w:tmpl w:val="CA803434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524055167">
    <w:abstractNumId w:val="0"/>
  </w:num>
  <w:num w:numId="2" w16cid:durableId="2034846305">
    <w:abstractNumId w:val="1"/>
  </w:num>
  <w:num w:numId="3" w16cid:durableId="934437340">
    <w:abstractNumId w:val="0"/>
  </w:num>
  <w:num w:numId="4" w16cid:durableId="9964986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53"/>
    <w:rsid w:val="00022E4A"/>
    <w:rsid w:val="0008310A"/>
    <w:rsid w:val="000A6394"/>
    <w:rsid w:val="000B7FED"/>
    <w:rsid w:val="000C038A"/>
    <w:rsid w:val="000C260C"/>
    <w:rsid w:val="000C6598"/>
    <w:rsid w:val="000D44B3"/>
    <w:rsid w:val="000D7091"/>
    <w:rsid w:val="00145D43"/>
    <w:rsid w:val="001650EC"/>
    <w:rsid w:val="001764F6"/>
    <w:rsid w:val="00192C46"/>
    <w:rsid w:val="001A08B3"/>
    <w:rsid w:val="001A7B60"/>
    <w:rsid w:val="001B2EA1"/>
    <w:rsid w:val="001B52F0"/>
    <w:rsid w:val="001B6319"/>
    <w:rsid w:val="001B7A65"/>
    <w:rsid w:val="001C1414"/>
    <w:rsid w:val="001E41F3"/>
    <w:rsid w:val="001E6BDF"/>
    <w:rsid w:val="001F5B25"/>
    <w:rsid w:val="002350E2"/>
    <w:rsid w:val="0024059F"/>
    <w:rsid w:val="00252086"/>
    <w:rsid w:val="00255FC8"/>
    <w:rsid w:val="0026004D"/>
    <w:rsid w:val="002640DD"/>
    <w:rsid w:val="00275D12"/>
    <w:rsid w:val="00284FEB"/>
    <w:rsid w:val="002860C4"/>
    <w:rsid w:val="002B5741"/>
    <w:rsid w:val="002B76CC"/>
    <w:rsid w:val="002C4D85"/>
    <w:rsid w:val="002D2017"/>
    <w:rsid w:val="002E472E"/>
    <w:rsid w:val="002F16EF"/>
    <w:rsid w:val="00305409"/>
    <w:rsid w:val="003200B0"/>
    <w:rsid w:val="0032363E"/>
    <w:rsid w:val="0032707B"/>
    <w:rsid w:val="003431C4"/>
    <w:rsid w:val="00343D66"/>
    <w:rsid w:val="0034718A"/>
    <w:rsid w:val="003609EF"/>
    <w:rsid w:val="0036231A"/>
    <w:rsid w:val="00374DD4"/>
    <w:rsid w:val="003941EA"/>
    <w:rsid w:val="003C28EF"/>
    <w:rsid w:val="003C5BC7"/>
    <w:rsid w:val="003E1A36"/>
    <w:rsid w:val="00410371"/>
    <w:rsid w:val="004242F1"/>
    <w:rsid w:val="00425379"/>
    <w:rsid w:val="00445E6D"/>
    <w:rsid w:val="00464AEF"/>
    <w:rsid w:val="004976D2"/>
    <w:rsid w:val="004B75B7"/>
    <w:rsid w:val="004C48B5"/>
    <w:rsid w:val="005141D9"/>
    <w:rsid w:val="0051580D"/>
    <w:rsid w:val="005327E7"/>
    <w:rsid w:val="00547111"/>
    <w:rsid w:val="00553E24"/>
    <w:rsid w:val="005746BE"/>
    <w:rsid w:val="00592D74"/>
    <w:rsid w:val="005E2C44"/>
    <w:rsid w:val="005F4803"/>
    <w:rsid w:val="0061392E"/>
    <w:rsid w:val="00621188"/>
    <w:rsid w:val="00621634"/>
    <w:rsid w:val="006257ED"/>
    <w:rsid w:val="00633895"/>
    <w:rsid w:val="00653DE4"/>
    <w:rsid w:val="00656288"/>
    <w:rsid w:val="006611DF"/>
    <w:rsid w:val="00665C47"/>
    <w:rsid w:val="00695808"/>
    <w:rsid w:val="006A3B84"/>
    <w:rsid w:val="006B24A3"/>
    <w:rsid w:val="006B46FB"/>
    <w:rsid w:val="006E21FB"/>
    <w:rsid w:val="006F4128"/>
    <w:rsid w:val="007206E5"/>
    <w:rsid w:val="00735997"/>
    <w:rsid w:val="0075662D"/>
    <w:rsid w:val="0078067A"/>
    <w:rsid w:val="00792342"/>
    <w:rsid w:val="00793C39"/>
    <w:rsid w:val="007977A8"/>
    <w:rsid w:val="007A4630"/>
    <w:rsid w:val="007A5FBC"/>
    <w:rsid w:val="007B512A"/>
    <w:rsid w:val="007C2097"/>
    <w:rsid w:val="007C6D86"/>
    <w:rsid w:val="007D6A07"/>
    <w:rsid w:val="007D6BF4"/>
    <w:rsid w:val="007F7259"/>
    <w:rsid w:val="007F769E"/>
    <w:rsid w:val="008040A8"/>
    <w:rsid w:val="008279FA"/>
    <w:rsid w:val="008626E7"/>
    <w:rsid w:val="00870EE7"/>
    <w:rsid w:val="0087248F"/>
    <w:rsid w:val="00880A48"/>
    <w:rsid w:val="00883990"/>
    <w:rsid w:val="008863B9"/>
    <w:rsid w:val="008A45A6"/>
    <w:rsid w:val="008A6232"/>
    <w:rsid w:val="008C5184"/>
    <w:rsid w:val="008D3CCC"/>
    <w:rsid w:val="008F03B7"/>
    <w:rsid w:val="008F3789"/>
    <w:rsid w:val="008F686C"/>
    <w:rsid w:val="00903035"/>
    <w:rsid w:val="009148DE"/>
    <w:rsid w:val="00921134"/>
    <w:rsid w:val="00941E30"/>
    <w:rsid w:val="009777D9"/>
    <w:rsid w:val="00986F27"/>
    <w:rsid w:val="00991B88"/>
    <w:rsid w:val="00991B94"/>
    <w:rsid w:val="009A5753"/>
    <w:rsid w:val="009A579D"/>
    <w:rsid w:val="009D1CFA"/>
    <w:rsid w:val="009D7FEB"/>
    <w:rsid w:val="009E3297"/>
    <w:rsid w:val="009F3CDB"/>
    <w:rsid w:val="009F734F"/>
    <w:rsid w:val="00A04B58"/>
    <w:rsid w:val="00A246B6"/>
    <w:rsid w:val="00A47E70"/>
    <w:rsid w:val="00A50CF0"/>
    <w:rsid w:val="00A6199D"/>
    <w:rsid w:val="00A7671C"/>
    <w:rsid w:val="00AA2CBC"/>
    <w:rsid w:val="00AB40FE"/>
    <w:rsid w:val="00AC5820"/>
    <w:rsid w:val="00AD1CD8"/>
    <w:rsid w:val="00AE01EB"/>
    <w:rsid w:val="00AF4EFE"/>
    <w:rsid w:val="00B226D4"/>
    <w:rsid w:val="00B258BB"/>
    <w:rsid w:val="00B301EB"/>
    <w:rsid w:val="00B33E5E"/>
    <w:rsid w:val="00B5198A"/>
    <w:rsid w:val="00B64A3A"/>
    <w:rsid w:val="00B64DD4"/>
    <w:rsid w:val="00B67B97"/>
    <w:rsid w:val="00B94247"/>
    <w:rsid w:val="00B961D9"/>
    <w:rsid w:val="00B968C8"/>
    <w:rsid w:val="00BA12C1"/>
    <w:rsid w:val="00BA3EC5"/>
    <w:rsid w:val="00BA51D9"/>
    <w:rsid w:val="00BB1A71"/>
    <w:rsid w:val="00BB5DFC"/>
    <w:rsid w:val="00BD027B"/>
    <w:rsid w:val="00BD279D"/>
    <w:rsid w:val="00BD6BB8"/>
    <w:rsid w:val="00BE30C7"/>
    <w:rsid w:val="00BE416D"/>
    <w:rsid w:val="00BE634D"/>
    <w:rsid w:val="00BF68C4"/>
    <w:rsid w:val="00C10D09"/>
    <w:rsid w:val="00C34AA8"/>
    <w:rsid w:val="00C35B82"/>
    <w:rsid w:val="00C4567F"/>
    <w:rsid w:val="00C64B5C"/>
    <w:rsid w:val="00C66BA2"/>
    <w:rsid w:val="00C812DC"/>
    <w:rsid w:val="00C86EC7"/>
    <w:rsid w:val="00C870F6"/>
    <w:rsid w:val="00C90231"/>
    <w:rsid w:val="00C95985"/>
    <w:rsid w:val="00CA138F"/>
    <w:rsid w:val="00CB1F59"/>
    <w:rsid w:val="00CC5026"/>
    <w:rsid w:val="00CC68D0"/>
    <w:rsid w:val="00D03F9A"/>
    <w:rsid w:val="00D06D51"/>
    <w:rsid w:val="00D24991"/>
    <w:rsid w:val="00D27202"/>
    <w:rsid w:val="00D50255"/>
    <w:rsid w:val="00D66520"/>
    <w:rsid w:val="00D84AE9"/>
    <w:rsid w:val="00D96309"/>
    <w:rsid w:val="00DA7A6D"/>
    <w:rsid w:val="00DB7FB7"/>
    <w:rsid w:val="00DE34CF"/>
    <w:rsid w:val="00DF140A"/>
    <w:rsid w:val="00E11450"/>
    <w:rsid w:val="00E13F3D"/>
    <w:rsid w:val="00E22C94"/>
    <w:rsid w:val="00E34898"/>
    <w:rsid w:val="00E40877"/>
    <w:rsid w:val="00E5559E"/>
    <w:rsid w:val="00E57FFE"/>
    <w:rsid w:val="00E66605"/>
    <w:rsid w:val="00E679BA"/>
    <w:rsid w:val="00E778DB"/>
    <w:rsid w:val="00E94C73"/>
    <w:rsid w:val="00EB09B7"/>
    <w:rsid w:val="00EC3BBE"/>
    <w:rsid w:val="00EE7D7C"/>
    <w:rsid w:val="00F25D98"/>
    <w:rsid w:val="00F300FB"/>
    <w:rsid w:val="00F379F7"/>
    <w:rsid w:val="00F477DD"/>
    <w:rsid w:val="00F54A2B"/>
    <w:rsid w:val="00FA06C7"/>
    <w:rsid w:val="00FA250E"/>
    <w:rsid w:val="00FB6386"/>
    <w:rsid w:val="00FB7D8D"/>
    <w:rsid w:val="00FC6110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paragraph" w:styleId="ListParagraph">
    <w:name w:val="List Paragraph"/>
    <w:basedOn w:val="Normal"/>
    <w:uiPriority w:val="34"/>
    <w:qFormat/>
    <w:rsid w:val="00C10D09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0A4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DA7A6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7A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7A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A7A6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9F3C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7</Pages>
  <Words>2030</Words>
  <Characters>12929</Characters>
  <Application>Microsoft Office Word</Application>
  <DocSecurity>0</DocSecurity>
  <Lines>107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77</cp:revision>
  <cp:lastPrinted>1899-12-31T23:00:00Z</cp:lastPrinted>
  <dcterms:created xsi:type="dcterms:W3CDTF">2023-06-21T10:33:00Z</dcterms:created>
  <dcterms:modified xsi:type="dcterms:W3CDTF">2023-08-23T20:27:00Z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